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56" w:rsidRDefault="004D622E">
      <w:pPr>
        <w:spacing w:after="0" w:line="385" w:lineRule="auto"/>
        <w:ind w:right="325" w:firstLine="0"/>
        <w:jc w:val="left"/>
      </w:pPr>
      <w:bookmarkStart w:id="0" w:name="_GoBack"/>
      <w:bookmarkEnd w:id="0"/>
      <w:r>
        <w:t xml:space="preserve">  </w:t>
      </w:r>
    </w:p>
    <w:p w:rsidR="00323F56" w:rsidRDefault="004D622E">
      <w:pPr>
        <w:spacing w:after="63" w:line="259" w:lineRule="auto"/>
        <w:ind w:right="17"/>
        <w:jc w:val="right"/>
      </w:pPr>
      <w:r>
        <w:rPr>
          <w:b/>
          <w:sz w:val="16"/>
        </w:rPr>
        <w:t xml:space="preserve">Załącznik do Procedury ustalania lub zmiany kryteriów oceny operacji - Lokalne kryteria wyboru operacji  </w:t>
      </w:r>
      <w:r>
        <w:t xml:space="preserve"> </w:t>
      </w:r>
    </w:p>
    <w:p w:rsidR="00323F56" w:rsidRDefault="004D622E">
      <w:pPr>
        <w:spacing w:after="0" w:line="259" w:lineRule="auto"/>
        <w:ind w:right="17"/>
        <w:jc w:val="right"/>
      </w:pPr>
      <w:r>
        <w:rPr>
          <w:b/>
          <w:sz w:val="16"/>
        </w:rPr>
        <w:t xml:space="preserve">Stowarzyszenie Lokalna Grupa Działania „Kraina Mlekiem Płynąca” </w:t>
      </w:r>
      <w:r>
        <w:t xml:space="preserve"> </w:t>
      </w:r>
    </w:p>
    <w:p w:rsidR="00323F56" w:rsidRDefault="004D622E">
      <w:pPr>
        <w:spacing w:after="123" w:line="259" w:lineRule="auto"/>
        <w:ind w:right="0" w:firstLine="0"/>
        <w:jc w:val="left"/>
      </w:pPr>
      <w:r>
        <w:rPr>
          <w:sz w:val="10"/>
        </w:rPr>
        <w:t xml:space="preserve">  </w:t>
      </w:r>
    </w:p>
    <w:p w:rsidR="00323F56" w:rsidRDefault="004D622E">
      <w:pPr>
        <w:pStyle w:val="Nagwek2"/>
        <w:pBdr>
          <w:top w:val="single" w:sz="4" w:space="0" w:color="000000"/>
          <w:left w:val="single" w:sz="4" w:space="0" w:color="000000"/>
          <w:bottom w:val="single" w:sz="4" w:space="0" w:color="000000"/>
          <w:right w:val="single" w:sz="4" w:space="0" w:color="000000"/>
        </w:pBdr>
        <w:shd w:val="clear" w:color="auto" w:fill="70AD47"/>
        <w:spacing w:after="0"/>
        <w:ind w:left="0" w:right="6" w:firstLine="0"/>
      </w:pPr>
      <w:r>
        <w:t xml:space="preserve">LOKALNE KRYTERIA WYBORU OPERACJI   </w:t>
      </w:r>
    </w:p>
    <w:p w:rsidR="00323F56" w:rsidRDefault="00323F56" w:rsidP="00580824">
      <w:pPr>
        <w:spacing w:after="283" w:line="259" w:lineRule="auto"/>
        <w:ind w:left="0" w:right="0" w:firstLine="0"/>
      </w:pPr>
    </w:p>
    <w:p w:rsidR="00323F56" w:rsidRDefault="004D622E">
      <w:pPr>
        <w:pBdr>
          <w:top w:val="single" w:sz="8" w:space="0" w:color="000000"/>
          <w:left w:val="single" w:sz="4" w:space="0" w:color="000000"/>
          <w:bottom w:val="single" w:sz="8" w:space="0" w:color="000000"/>
          <w:right w:val="single" w:sz="4" w:space="0" w:color="000000"/>
        </w:pBdr>
        <w:shd w:val="clear" w:color="auto" w:fill="70AD47"/>
        <w:spacing w:after="0" w:line="259" w:lineRule="auto"/>
        <w:ind w:left="118" w:right="0" w:firstLine="0"/>
        <w:jc w:val="left"/>
      </w:pPr>
      <w:r>
        <w:rPr>
          <w:b/>
        </w:rPr>
        <w:t xml:space="preserve">Kryteria wspólne dla wszystkich typów operacji bez względu na źródło finansowania: </w:t>
      </w:r>
      <w:r>
        <w:t xml:space="preserve"> </w:t>
      </w:r>
    </w:p>
    <w:p w:rsidR="00580824" w:rsidRDefault="00580824">
      <w:pPr>
        <w:pBdr>
          <w:top w:val="single" w:sz="8" w:space="0" w:color="000000"/>
          <w:left w:val="single" w:sz="4" w:space="0" w:color="000000"/>
          <w:bottom w:val="single" w:sz="8" w:space="0" w:color="000000"/>
          <w:right w:val="single" w:sz="4" w:space="0" w:color="000000"/>
        </w:pBdr>
        <w:shd w:val="clear" w:color="auto" w:fill="70AD47"/>
        <w:spacing w:after="0" w:line="259" w:lineRule="auto"/>
        <w:ind w:left="118" w:right="0" w:firstLine="0"/>
        <w:jc w:val="left"/>
      </w:pPr>
    </w:p>
    <w:p w:rsidR="00323F56" w:rsidRDefault="004D622E">
      <w:pPr>
        <w:spacing w:after="0" w:line="259" w:lineRule="auto"/>
        <w:ind w:left="77" w:right="0" w:firstLine="0"/>
        <w:jc w:val="center"/>
      </w:pPr>
      <w:r>
        <w:rPr>
          <w:sz w:val="10"/>
        </w:rPr>
        <w:t xml:space="preserve">  </w:t>
      </w:r>
      <w:r w:rsidR="00580824">
        <w:rPr>
          <w:sz w:val="10"/>
        </w:rPr>
        <w:t>\</w:t>
      </w:r>
    </w:p>
    <w:tbl>
      <w:tblPr>
        <w:tblStyle w:val="TableGrid"/>
        <w:tblW w:w="9769" w:type="dxa"/>
        <w:tblInd w:w="6" w:type="dxa"/>
        <w:tblCellMar>
          <w:top w:w="15" w:type="dxa"/>
        </w:tblCellMar>
        <w:tblLook w:val="04A0" w:firstRow="1" w:lastRow="0" w:firstColumn="1" w:lastColumn="0" w:noHBand="0" w:noVBand="1"/>
      </w:tblPr>
      <w:tblGrid>
        <w:gridCol w:w="1977"/>
        <w:gridCol w:w="4958"/>
        <w:gridCol w:w="2834"/>
      </w:tblGrid>
      <w:tr w:rsidR="00323F56" w:rsidTr="00580824">
        <w:trPr>
          <w:trHeight w:val="688"/>
        </w:trPr>
        <w:tc>
          <w:tcPr>
            <w:tcW w:w="1977"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4D622E">
            <w:pPr>
              <w:spacing w:after="0" w:line="259" w:lineRule="auto"/>
              <w:ind w:left="0" w:right="6" w:firstLine="0"/>
              <w:jc w:val="center"/>
            </w:pPr>
            <w:r>
              <w:rPr>
                <w:b/>
                <w:i/>
                <w:sz w:val="20"/>
              </w:rPr>
              <w:t xml:space="preserve">Kryterium: </w:t>
            </w:r>
            <w:r>
              <w:t xml:space="preserve"> </w:t>
            </w:r>
          </w:p>
        </w:tc>
        <w:tc>
          <w:tcPr>
            <w:tcW w:w="4958"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4D622E">
            <w:pPr>
              <w:spacing w:after="0" w:line="259" w:lineRule="auto"/>
              <w:ind w:left="0" w:right="20" w:firstLine="0"/>
              <w:jc w:val="center"/>
            </w:pPr>
            <w:r>
              <w:rPr>
                <w:b/>
                <w:i/>
                <w:sz w:val="20"/>
              </w:rPr>
              <w:t xml:space="preserve">Wyjaśnienie kryterium/ Źródło weryfikacji </w:t>
            </w:r>
            <w:r>
              <w:t xml:space="preserve"> </w:t>
            </w:r>
          </w:p>
        </w:tc>
        <w:tc>
          <w:tcPr>
            <w:tcW w:w="2834" w:type="dxa"/>
            <w:tcBorders>
              <w:top w:val="single" w:sz="8" w:space="0" w:color="00000A"/>
              <w:left w:val="single" w:sz="8" w:space="0" w:color="00000A"/>
              <w:bottom w:val="single" w:sz="8" w:space="0" w:color="00000A"/>
              <w:right w:val="single" w:sz="8" w:space="0" w:color="00000A"/>
            </w:tcBorders>
            <w:shd w:val="clear" w:color="auto" w:fill="EEECE1"/>
            <w:vAlign w:val="center"/>
          </w:tcPr>
          <w:p w:rsidR="00323F56" w:rsidRDefault="004D622E">
            <w:pPr>
              <w:spacing w:after="0" w:line="259" w:lineRule="auto"/>
              <w:ind w:left="0" w:right="11" w:firstLine="0"/>
              <w:jc w:val="center"/>
            </w:pPr>
            <w:r>
              <w:rPr>
                <w:b/>
                <w:i/>
                <w:sz w:val="20"/>
              </w:rPr>
              <w:t xml:space="preserve">Punktacja: </w:t>
            </w:r>
            <w:r>
              <w:t xml:space="preserve"> </w:t>
            </w:r>
          </w:p>
        </w:tc>
      </w:tr>
      <w:tr w:rsidR="00323F56">
        <w:trPr>
          <w:trHeight w:val="3860"/>
        </w:trPr>
        <w:tc>
          <w:tcPr>
            <w:tcW w:w="1977" w:type="dxa"/>
            <w:tcBorders>
              <w:top w:val="single" w:sz="8" w:space="0" w:color="00000A"/>
              <w:left w:val="single" w:sz="8" w:space="0" w:color="00000A"/>
              <w:bottom w:val="single" w:sz="8" w:space="0" w:color="00000A"/>
              <w:right w:val="single" w:sz="8" w:space="0" w:color="00000A"/>
            </w:tcBorders>
          </w:tcPr>
          <w:p w:rsidR="00323F56" w:rsidRDefault="004D622E">
            <w:pPr>
              <w:spacing w:after="1" w:line="259" w:lineRule="auto"/>
              <w:ind w:left="152" w:right="0" w:firstLine="0"/>
              <w:jc w:val="left"/>
            </w:pPr>
            <w:r>
              <w:rPr>
                <w:b/>
                <w:sz w:val="20"/>
              </w:rPr>
              <w:t>1.</w:t>
            </w:r>
            <w:r>
              <w:rPr>
                <w:rFonts w:ascii="Arial" w:eastAsia="Arial" w:hAnsi="Arial" w:cs="Arial"/>
                <w:b/>
                <w:sz w:val="20"/>
              </w:rPr>
              <w:t xml:space="preserve"> </w:t>
            </w:r>
            <w:r>
              <w:rPr>
                <w:b/>
                <w:sz w:val="20"/>
              </w:rPr>
              <w:t>Doradztwo LGD</w:t>
            </w:r>
            <w:r>
              <w:rPr>
                <w:sz w:val="20"/>
              </w:rPr>
              <w:t xml:space="preserve"> </w:t>
            </w:r>
            <w:r>
              <w:t xml:space="preserve"> </w:t>
            </w:r>
          </w:p>
          <w:p w:rsidR="00323F56" w:rsidRDefault="004D622E">
            <w:pPr>
              <w:spacing w:after="2" w:line="265" w:lineRule="auto"/>
              <w:ind w:left="441" w:right="1430" w:firstLine="0"/>
              <w:jc w:val="left"/>
            </w:pPr>
            <w:r>
              <w:rPr>
                <w:b/>
                <w:sz w:val="20"/>
              </w:rPr>
              <w:t xml:space="preserve"> </w:t>
            </w:r>
            <w:r>
              <w:t xml:space="preserve"> </w:t>
            </w:r>
            <w:r>
              <w:rPr>
                <w:b/>
                <w:sz w:val="20"/>
              </w:rPr>
              <w:t xml:space="preserve"> </w:t>
            </w:r>
            <w:r>
              <w:t xml:space="preserve"> </w:t>
            </w:r>
          </w:p>
          <w:p w:rsidR="00323F56" w:rsidRDefault="004D622E">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8" w:space="0" w:color="00000A"/>
              <w:right w:val="single" w:sz="8" w:space="0" w:color="00000A"/>
            </w:tcBorders>
          </w:tcPr>
          <w:p w:rsidR="00323F56" w:rsidRDefault="004D622E">
            <w:pPr>
              <w:spacing w:after="0" w:line="260" w:lineRule="auto"/>
              <w:ind w:left="158" w:right="0" w:firstLine="0"/>
              <w:jc w:val="left"/>
            </w:pPr>
            <w:r>
              <w:rPr>
                <w:b/>
                <w:sz w:val="20"/>
              </w:rPr>
              <w:t>Opis kryterium:</w:t>
            </w:r>
            <w:r>
              <w:rPr>
                <w:sz w:val="20"/>
              </w:rPr>
              <w:t xml:space="preserve"> Preferuje się wnioskodawców korzystających osobiście z doradztwa biura LGD. Aby osoba lub podmiot uzyskała punkty za skorzystanie z doradztwa ma obowiązek skorzystać z niego osobiście od dnia ogłoszenia naboru wniosków na stronie internetowej LGD i nie później niż 3 dni przed zakończeniem naboru wniosków.  </w:t>
            </w:r>
            <w:r>
              <w:t xml:space="preserve"> </w:t>
            </w:r>
          </w:p>
          <w:p w:rsidR="00323F56" w:rsidRDefault="004D622E">
            <w:pPr>
              <w:spacing w:after="0" w:line="259" w:lineRule="auto"/>
              <w:ind w:left="158" w:right="16" w:firstLine="0"/>
            </w:pPr>
            <w:r>
              <w:rPr>
                <w:sz w:val="20"/>
              </w:rPr>
              <w:t xml:space="preserve">W trosce o </w:t>
            </w:r>
            <w:r w:rsidR="00580824">
              <w:rPr>
                <w:sz w:val="20"/>
              </w:rPr>
              <w:t>wysoką, jakość</w:t>
            </w:r>
            <w:r>
              <w:rPr>
                <w:sz w:val="20"/>
              </w:rPr>
              <w:t xml:space="preserve"> składanych wniosków preferuje się, aby wnioskodawcy korzystali z doradztwa świadczonego przez pracowników biura LGD/ ekspertów zatrudnionych na zlecenie biura LGD w zakresie przygotowania wniosku oraz załączników do wniosku. Wnioski wnioskodawców </w:t>
            </w:r>
            <w:r w:rsidR="00580824">
              <w:rPr>
                <w:sz w:val="20"/>
              </w:rPr>
              <w:t>niekorzystających</w:t>
            </w:r>
            <w:r>
              <w:rPr>
                <w:sz w:val="20"/>
              </w:rPr>
              <w:t xml:space="preserve"> z doradztwa przed złożeniem wniosku nie otrzymują punktów. </w:t>
            </w:r>
            <w:r>
              <w:t xml:space="preserve"> </w:t>
            </w:r>
            <w:r>
              <w:rPr>
                <w:b/>
                <w:sz w:val="20"/>
              </w:rPr>
              <w:t xml:space="preserve">Źródło weryfikacji: </w:t>
            </w:r>
            <w:r>
              <w:rPr>
                <w:sz w:val="20"/>
              </w:rPr>
              <w:t xml:space="preserve">Rejestr świadczonego doradztwa przez biuro LGD. </w:t>
            </w:r>
            <w:r>
              <w:t xml:space="preserve"> </w:t>
            </w:r>
          </w:p>
        </w:tc>
        <w:tc>
          <w:tcPr>
            <w:tcW w:w="2834" w:type="dxa"/>
            <w:tcBorders>
              <w:top w:val="single" w:sz="8" w:space="0" w:color="00000A"/>
              <w:left w:val="single" w:sz="8" w:space="0" w:color="00000A"/>
              <w:bottom w:val="single" w:sz="8" w:space="0" w:color="00000A"/>
              <w:right w:val="single" w:sz="8" w:space="0" w:color="00000A"/>
            </w:tcBorders>
          </w:tcPr>
          <w:p w:rsidR="00323F56" w:rsidRDefault="004D622E">
            <w:pPr>
              <w:spacing w:after="0" w:line="240" w:lineRule="auto"/>
              <w:ind w:left="164" w:right="5" w:firstLine="0"/>
              <w:jc w:val="left"/>
            </w:pPr>
            <w:r>
              <w:rPr>
                <w:b/>
                <w:sz w:val="20"/>
              </w:rPr>
              <w:t>5 pkt.</w:t>
            </w:r>
            <w:r>
              <w:rPr>
                <w:sz w:val="20"/>
              </w:rPr>
              <w:t xml:space="preserve"> - Wnioskodawca korzystał z doradztwa biura LGD. </w:t>
            </w:r>
          </w:p>
          <w:p w:rsidR="00323F56" w:rsidRDefault="004D622E">
            <w:pPr>
              <w:spacing w:after="1938" w:line="235" w:lineRule="auto"/>
              <w:ind w:left="164" w:right="0" w:firstLine="0"/>
              <w:jc w:val="left"/>
            </w:pPr>
            <w:r>
              <w:rPr>
                <w:b/>
                <w:sz w:val="20"/>
              </w:rPr>
              <w:t>0 pkt.</w:t>
            </w:r>
            <w:r>
              <w:rPr>
                <w:sz w:val="20"/>
              </w:rPr>
              <w:t xml:space="preserve"> - Wnioskodawca nie korzystał z doradztwa biura LGD.  </w:t>
            </w:r>
            <w:r>
              <w:t xml:space="preserve"> </w:t>
            </w:r>
          </w:p>
          <w:p w:rsidR="00323F56" w:rsidRDefault="004D622E">
            <w:pPr>
              <w:spacing w:after="0" w:line="259" w:lineRule="auto"/>
              <w:ind w:left="-14" w:right="0" w:firstLine="0"/>
              <w:jc w:val="left"/>
            </w:pPr>
            <w:r>
              <w:rPr>
                <w:sz w:val="20"/>
              </w:rPr>
              <w:t xml:space="preserve"> </w:t>
            </w:r>
          </w:p>
        </w:tc>
      </w:tr>
      <w:tr w:rsidR="00323F56">
        <w:trPr>
          <w:trHeight w:val="4666"/>
        </w:trPr>
        <w:tc>
          <w:tcPr>
            <w:tcW w:w="1977" w:type="dxa"/>
            <w:tcBorders>
              <w:top w:val="single" w:sz="8" w:space="0" w:color="00000A"/>
              <w:left w:val="single" w:sz="8" w:space="0" w:color="00000A"/>
              <w:bottom w:val="single" w:sz="4" w:space="0" w:color="000000"/>
              <w:right w:val="single" w:sz="8" w:space="0" w:color="00000A"/>
            </w:tcBorders>
          </w:tcPr>
          <w:p w:rsidR="00323F56" w:rsidRDefault="004D622E" w:rsidP="00AE70B0">
            <w:pPr>
              <w:spacing w:after="0" w:line="239" w:lineRule="auto"/>
              <w:ind w:left="368" w:right="40" w:hanging="216"/>
              <w:jc w:val="left"/>
            </w:pPr>
            <w:r>
              <w:rPr>
                <w:b/>
                <w:sz w:val="20"/>
              </w:rPr>
              <w:t>2.</w:t>
            </w:r>
            <w:r>
              <w:rPr>
                <w:rFonts w:ascii="Arial" w:eastAsia="Arial" w:hAnsi="Arial" w:cs="Arial"/>
                <w:b/>
                <w:sz w:val="20"/>
              </w:rPr>
              <w:t xml:space="preserve"> </w:t>
            </w:r>
            <w:r>
              <w:rPr>
                <w:b/>
                <w:sz w:val="20"/>
              </w:rPr>
              <w:t xml:space="preserve">Oddziaływanie operacji na grupę </w:t>
            </w:r>
            <w:proofErr w:type="spellStart"/>
            <w:r>
              <w:rPr>
                <w:b/>
                <w:sz w:val="20"/>
              </w:rPr>
              <w:t>defaworyzowaną</w:t>
            </w:r>
            <w:proofErr w:type="spellEnd"/>
            <w:r>
              <w:rPr>
                <w:b/>
                <w:sz w:val="20"/>
              </w:rPr>
              <w:t xml:space="preserve"> zidentyfikowaną w LSR </w:t>
            </w:r>
            <w:r>
              <w:rPr>
                <w:sz w:val="20"/>
              </w:rPr>
              <w:t xml:space="preserve"> </w:t>
            </w:r>
            <w:r>
              <w:t xml:space="preserve"> </w:t>
            </w:r>
          </w:p>
          <w:p w:rsidR="00323F56" w:rsidRDefault="004D622E">
            <w:pPr>
              <w:spacing w:after="6" w:line="259" w:lineRule="auto"/>
              <w:ind w:left="196" w:right="0" w:firstLine="0"/>
              <w:jc w:val="left"/>
            </w:pPr>
            <w:r>
              <w:t xml:space="preserve"> </w:t>
            </w:r>
          </w:p>
          <w:p w:rsidR="00323F56" w:rsidRDefault="004D622E">
            <w:pPr>
              <w:spacing w:after="0" w:line="259" w:lineRule="auto"/>
              <w:ind w:left="441" w:right="0" w:firstLine="0"/>
              <w:jc w:val="left"/>
            </w:pPr>
            <w:r>
              <w:rPr>
                <w:color w:val="FF0000"/>
                <w:sz w:val="20"/>
              </w:rPr>
              <w:t xml:space="preserve"> </w:t>
            </w:r>
            <w:r>
              <w:t xml:space="preserve"> </w:t>
            </w:r>
          </w:p>
        </w:tc>
        <w:tc>
          <w:tcPr>
            <w:tcW w:w="4958" w:type="dxa"/>
            <w:tcBorders>
              <w:top w:val="single" w:sz="8" w:space="0" w:color="00000A"/>
              <w:left w:val="single" w:sz="8" w:space="0" w:color="00000A"/>
              <w:bottom w:val="single" w:sz="4" w:space="0" w:color="000000"/>
              <w:right w:val="single" w:sz="8" w:space="0" w:color="00000A"/>
            </w:tcBorders>
          </w:tcPr>
          <w:p w:rsidR="00323F56" w:rsidRDefault="004D622E">
            <w:pPr>
              <w:spacing w:after="25" w:line="257" w:lineRule="auto"/>
              <w:ind w:left="158" w:right="89" w:firstLine="0"/>
              <w:jc w:val="left"/>
            </w:pPr>
            <w:r>
              <w:rPr>
                <w:b/>
                <w:sz w:val="20"/>
              </w:rPr>
              <w:t>Opis kryterium:</w:t>
            </w:r>
            <w:r>
              <w:rPr>
                <w:sz w:val="20"/>
              </w:rPr>
              <w:t xml:space="preserve"> Wpływ operacji na grupy </w:t>
            </w:r>
            <w:proofErr w:type="spellStart"/>
            <w:r>
              <w:rPr>
                <w:sz w:val="20"/>
              </w:rPr>
              <w:t>defaworyzowane</w:t>
            </w:r>
            <w:proofErr w:type="spellEnd"/>
            <w:r>
              <w:rPr>
                <w:sz w:val="20"/>
              </w:rPr>
              <w:t xml:space="preserve"> zidentyfikowane w LSR. Preferuje się operacje realizowane przez wnioskodawców będących przedstawicielami grup defaworyzowanych lub operacje oddziaływujące pozytywnie na grupę </w:t>
            </w:r>
            <w:proofErr w:type="spellStart"/>
            <w:r>
              <w:rPr>
                <w:sz w:val="20"/>
              </w:rPr>
              <w:t>defaworyzowaną</w:t>
            </w:r>
            <w:proofErr w:type="spellEnd"/>
            <w:r>
              <w:rPr>
                <w:sz w:val="20"/>
              </w:rPr>
              <w:t xml:space="preserve">. W przypadku stwierdzenia, iż wnioskodawca nie jest przedstawicielem grupy </w:t>
            </w:r>
            <w:proofErr w:type="spellStart"/>
            <w:r>
              <w:rPr>
                <w:sz w:val="20"/>
              </w:rPr>
              <w:t>defaworyzowanej</w:t>
            </w:r>
            <w:proofErr w:type="spellEnd"/>
            <w:r>
              <w:rPr>
                <w:sz w:val="20"/>
              </w:rPr>
              <w:t xml:space="preserve"> lub operacja nie będzie pozytywnie oddziaływać na żadną z grup defaworyzowanych nie przyznaje się punktów. </w:t>
            </w:r>
            <w:r>
              <w:t xml:space="preserve"> </w:t>
            </w:r>
            <w:r>
              <w:rPr>
                <w:b/>
                <w:sz w:val="20"/>
              </w:rPr>
              <w:t xml:space="preserve">Źródło weryfikacji: </w:t>
            </w:r>
            <w:r>
              <w:rPr>
                <w:sz w:val="20"/>
              </w:rPr>
              <w:t xml:space="preserve">Wniosek o udzielenie wsparcia/ oświadczenie wnioskodawcy. </w:t>
            </w:r>
            <w:r>
              <w:t xml:space="preserve"> </w:t>
            </w:r>
          </w:p>
          <w:p w:rsidR="00323F56" w:rsidRDefault="004D622E">
            <w:pPr>
              <w:spacing w:after="9" w:line="259" w:lineRule="auto"/>
              <w:ind w:left="158" w:right="0" w:firstLine="0"/>
              <w:jc w:val="left"/>
            </w:pPr>
            <w:r>
              <w:rPr>
                <w:color w:val="FF0000"/>
                <w:sz w:val="20"/>
              </w:rPr>
              <w:t xml:space="preserve"> </w:t>
            </w:r>
            <w:r>
              <w:t xml:space="preserve"> </w:t>
            </w:r>
          </w:p>
          <w:p w:rsidR="00323F56" w:rsidRDefault="004D622E">
            <w:pPr>
              <w:spacing w:after="0" w:line="259" w:lineRule="auto"/>
              <w:ind w:left="158" w:right="0" w:firstLine="0"/>
              <w:jc w:val="left"/>
            </w:pPr>
            <w:r>
              <w:rPr>
                <w:color w:val="FF0000"/>
                <w:sz w:val="20"/>
              </w:rPr>
              <w:t xml:space="preserve"> </w:t>
            </w:r>
            <w:r>
              <w:t xml:space="preserve"> </w:t>
            </w:r>
          </w:p>
        </w:tc>
        <w:tc>
          <w:tcPr>
            <w:tcW w:w="2834" w:type="dxa"/>
            <w:tcBorders>
              <w:top w:val="single" w:sz="8" w:space="0" w:color="00000A"/>
              <w:left w:val="single" w:sz="8" w:space="0" w:color="00000A"/>
              <w:bottom w:val="single" w:sz="4" w:space="0" w:color="000000"/>
              <w:right w:val="single" w:sz="8" w:space="0" w:color="00000A"/>
            </w:tcBorders>
          </w:tcPr>
          <w:p w:rsidR="00323F56" w:rsidRDefault="004D622E">
            <w:pPr>
              <w:spacing w:after="9" w:line="242" w:lineRule="auto"/>
              <w:ind w:left="164" w:right="0" w:firstLine="0"/>
              <w:jc w:val="left"/>
            </w:pPr>
            <w:r>
              <w:rPr>
                <w:b/>
                <w:sz w:val="20"/>
              </w:rPr>
              <w:t>8 pkt.</w:t>
            </w:r>
            <w:r>
              <w:rPr>
                <w:sz w:val="20"/>
              </w:rPr>
              <w:t xml:space="preserve"> – Operacja jest realizowana przez wnioskodawcę będącym przedstawicielem grupy </w:t>
            </w:r>
            <w:proofErr w:type="spellStart"/>
            <w:r>
              <w:rPr>
                <w:sz w:val="20"/>
              </w:rPr>
              <w:t>defaworyzowanej</w:t>
            </w:r>
            <w:proofErr w:type="spellEnd"/>
            <w:r>
              <w:rPr>
                <w:sz w:val="20"/>
              </w:rPr>
              <w:t xml:space="preserve">. </w:t>
            </w:r>
            <w:r>
              <w:t xml:space="preserve"> </w:t>
            </w:r>
          </w:p>
          <w:p w:rsidR="00323F56" w:rsidRDefault="004D622E">
            <w:pPr>
              <w:spacing w:after="31" w:line="258" w:lineRule="auto"/>
              <w:ind w:left="164" w:right="0" w:firstLine="0"/>
              <w:jc w:val="left"/>
            </w:pPr>
            <w:r>
              <w:rPr>
                <w:b/>
                <w:sz w:val="20"/>
              </w:rPr>
              <w:t>5 pkt.</w:t>
            </w:r>
            <w:r>
              <w:rPr>
                <w:sz w:val="20"/>
              </w:rPr>
              <w:t xml:space="preserve"> - Operacja </w:t>
            </w:r>
            <w:proofErr w:type="spellStart"/>
            <w:r>
              <w:rPr>
                <w:sz w:val="20"/>
              </w:rPr>
              <w:t>oddziaływuje</w:t>
            </w:r>
            <w:proofErr w:type="spellEnd"/>
            <w:r>
              <w:rPr>
                <w:sz w:val="20"/>
              </w:rPr>
              <w:t xml:space="preserve"> pozytywnie na dwie grupy </w:t>
            </w:r>
            <w:proofErr w:type="spellStart"/>
            <w:r>
              <w:rPr>
                <w:sz w:val="20"/>
              </w:rPr>
              <w:t>defaworyzowane</w:t>
            </w:r>
            <w:proofErr w:type="spellEnd"/>
            <w:r>
              <w:rPr>
                <w:sz w:val="20"/>
              </w:rPr>
              <w:t xml:space="preserve">. </w:t>
            </w:r>
          </w:p>
          <w:p w:rsidR="00323F56" w:rsidRDefault="004D622E">
            <w:pPr>
              <w:spacing w:after="0" w:line="286" w:lineRule="auto"/>
              <w:ind w:left="164" w:right="0" w:firstLine="0"/>
              <w:jc w:val="left"/>
            </w:pPr>
            <w:r>
              <w:rPr>
                <w:b/>
                <w:sz w:val="20"/>
              </w:rPr>
              <w:t>3 pkt.</w:t>
            </w:r>
            <w:r>
              <w:rPr>
                <w:sz w:val="20"/>
              </w:rPr>
              <w:t xml:space="preserve"> - Operacja </w:t>
            </w:r>
            <w:proofErr w:type="spellStart"/>
            <w:r>
              <w:rPr>
                <w:sz w:val="20"/>
              </w:rPr>
              <w:t>oddziaływuje</w:t>
            </w:r>
            <w:proofErr w:type="spellEnd"/>
            <w:r>
              <w:rPr>
                <w:sz w:val="20"/>
              </w:rPr>
              <w:t xml:space="preserve"> pozytywnie na jedną grupę </w:t>
            </w:r>
            <w:proofErr w:type="spellStart"/>
            <w:r>
              <w:rPr>
                <w:sz w:val="20"/>
              </w:rPr>
              <w:t>defaworyzowaną</w:t>
            </w:r>
            <w:proofErr w:type="spellEnd"/>
            <w:r>
              <w:rPr>
                <w:sz w:val="20"/>
              </w:rPr>
              <w:t xml:space="preserve">. </w:t>
            </w:r>
          </w:p>
          <w:p w:rsidR="00323F56" w:rsidRDefault="004D622E">
            <w:pPr>
              <w:spacing w:after="0" w:line="259" w:lineRule="auto"/>
              <w:ind w:left="164" w:right="0" w:firstLine="0"/>
              <w:jc w:val="left"/>
            </w:pPr>
            <w:r>
              <w:rPr>
                <w:b/>
                <w:sz w:val="20"/>
              </w:rPr>
              <w:t>0 pkt.</w:t>
            </w:r>
            <w:r>
              <w:rPr>
                <w:sz w:val="20"/>
              </w:rPr>
              <w:t xml:space="preserve"> - Operacja nie jest realizowana przez wnioskodawcę będącym przedstawicielem grupy </w:t>
            </w:r>
            <w:proofErr w:type="spellStart"/>
            <w:r>
              <w:rPr>
                <w:sz w:val="20"/>
              </w:rPr>
              <w:t>defaworyzowanej</w:t>
            </w:r>
            <w:proofErr w:type="spellEnd"/>
            <w:r>
              <w:rPr>
                <w:sz w:val="20"/>
              </w:rPr>
              <w:t xml:space="preserve"> i operacja nie </w:t>
            </w:r>
            <w:proofErr w:type="spellStart"/>
            <w:r>
              <w:rPr>
                <w:sz w:val="20"/>
              </w:rPr>
              <w:t>oddziaływuje</w:t>
            </w:r>
            <w:proofErr w:type="spellEnd"/>
            <w:r>
              <w:rPr>
                <w:sz w:val="20"/>
              </w:rPr>
              <w:t xml:space="preserve"> pozytywnie na żadną z grup defaworyzowanych. </w:t>
            </w:r>
            <w:r>
              <w:t xml:space="preserve"> </w:t>
            </w:r>
          </w:p>
        </w:tc>
      </w:tr>
      <w:tr w:rsidR="00323F56">
        <w:trPr>
          <w:trHeight w:val="3728"/>
        </w:trPr>
        <w:tc>
          <w:tcPr>
            <w:tcW w:w="1977" w:type="dxa"/>
            <w:tcBorders>
              <w:top w:val="single" w:sz="4" w:space="0" w:color="000000"/>
              <w:left w:val="single" w:sz="4" w:space="0" w:color="000000"/>
              <w:bottom w:val="single" w:sz="4" w:space="0" w:color="000000"/>
              <w:right w:val="single" w:sz="4" w:space="0" w:color="000000"/>
            </w:tcBorders>
          </w:tcPr>
          <w:p w:rsidR="00323F56" w:rsidRDefault="004D622E">
            <w:pPr>
              <w:spacing w:after="0" w:line="259" w:lineRule="auto"/>
              <w:ind w:left="364" w:right="0" w:hanging="216"/>
            </w:pPr>
            <w:r>
              <w:rPr>
                <w:b/>
                <w:sz w:val="20"/>
              </w:rPr>
              <w:lastRenderedPageBreak/>
              <w:t>3.</w:t>
            </w:r>
            <w:r>
              <w:rPr>
                <w:rFonts w:ascii="Arial" w:eastAsia="Arial" w:hAnsi="Arial" w:cs="Arial"/>
                <w:b/>
                <w:sz w:val="20"/>
              </w:rPr>
              <w:t xml:space="preserve"> </w:t>
            </w:r>
            <w:r>
              <w:rPr>
                <w:b/>
                <w:sz w:val="20"/>
              </w:rPr>
              <w:t xml:space="preserve">Miejsce realizacji operacji/ projektu </w:t>
            </w:r>
          </w:p>
        </w:tc>
        <w:tc>
          <w:tcPr>
            <w:tcW w:w="4958" w:type="dxa"/>
            <w:tcBorders>
              <w:top w:val="single" w:sz="4" w:space="0" w:color="000000"/>
              <w:left w:val="single" w:sz="4" w:space="0" w:color="000000"/>
              <w:bottom w:val="single" w:sz="4" w:space="0" w:color="000000"/>
              <w:right w:val="single" w:sz="4" w:space="0" w:color="000000"/>
            </w:tcBorders>
          </w:tcPr>
          <w:p w:rsidR="00323F56" w:rsidRDefault="004D622E">
            <w:pPr>
              <w:spacing w:after="5" w:line="275" w:lineRule="auto"/>
              <w:ind w:left="-12" w:right="0" w:firstLine="166"/>
              <w:jc w:val="left"/>
            </w:pPr>
            <w:r>
              <w:rPr>
                <w:b/>
                <w:sz w:val="20"/>
              </w:rPr>
              <w:t xml:space="preserve">Opis kryterium: </w:t>
            </w:r>
            <w:r>
              <w:rPr>
                <w:sz w:val="20"/>
              </w:rPr>
              <w:t xml:space="preserve">Premiowane będą operacje, </w:t>
            </w:r>
            <w:r w:rsidR="00580824">
              <w:rPr>
                <w:sz w:val="20"/>
              </w:rPr>
              <w:t xml:space="preserve">których </w:t>
            </w:r>
            <w:r w:rsidR="00580824">
              <w:t>miejsce</w:t>
            </w:r>
            <w:r>
              <w:rPr>
                <w:sz w:val="20"/>
              </w:rPr>
              <w:t xml:space="preserve"> (lokalizacja operacji lub adres prowadzenia działalności gospodarczej lub w przypadku projektów finansowanych z Europejskiego Funduszu Społecznego miejsce zamieszkania odbiorców projektu) realizacji znajduje się w miejscowości liczącej do 5 tys. </w:t>
            </w:r>
          </w:p>
          <w:p w:rsidR="00323F56" w:rsidRDefault="004D622E" w:rsidP="00580824">
            <w:pPr>
              <w:spacing w:after="0" w:line="293" w:lineRule="auto"/>
              <w:ind w:right="439"/>
              <w:jc w:val="left"/>
            </w:pPr>
            <w:proofErr w:type="gramStart"/>
            <w:r>
              <w:rPr>
                <w:sz w:val="20"/>
              </w:rPr>
              <w:t>mieszkańców</w:t>
            </w:r>
            <w:proofErr w:type="gramEnd"/>
            <w:r>
              <w:rPr>
                <w:sz w:val="20"/>
              </w:rPr>
              <w:t xml:space="preserve"> (wg s</w:t>
            </w:r>
            <w:r w:rsidR="00580824">
              <w:rPr>
                <w:sz w:val="20"/>
              </w:rPr>
              <w:t>tanu na dzień 31.12.2013 r</w:t>
            </w:r>
            <w:proofErr w:type="gramStart"/>
            <w:r w:rsidR="00580824">
              <w:rPr>
                <w:sz w:val="20"/>
              </w:rPr>
              <w:t xml:space="preserve">.). </w:t>
            </w:r>
            <w:r>
              <w:rPr>
                <w:sz w:val="20"/>
              </w:rPr>
              <w:t>W</w:t>
            </w:r>
            <w:proofErr w:type="gramEnd"/>
            <w:r>
              <w:rPr>
                <w:sz w:val="20"/>
              </w:rPr>
              <w:t xml:space="preserve"> projektach realizo</w:t>
            </w:r>
            <w:r w:rsidR="00580824">
              <w:rPr>
                <w:sz w:val="20"/>
              </w:rPr>
              <w:t xml:space="preserve">wanych w kilku miejscowościach </w:t>
            </w:r>
            <w:r>
              <w:rPr>
                <w:sz w:val="20"/>
              </w:rPr>
              <w:t>a obejmujących mieszkańców przynajmniej jednej miejscowości liczącej</w:t>
            </w:r>
            <w:r w:rsidR="00580824">
              <w:rPr>
                <w:sz w:val="20"/>
              </w:rPr>
              <w:t xml:space="preserve"> do 5 tys. mieszkańców, punkty są</w:t>
            </w:r>
            <w:r>
              <w:rPr>
                <w:sz w:val="20"/>
              </w:rPr>
              <w:t xml:space="preserve"> przyznane. </w:t>
            </w:r>
            <w:r w:rsidR="00580824">
              <w:rPr>
                <w:sz w:val="20"/>
              </w:rPr>
              <w:t xml:space="preserve">Operacje realizowane wyłącznie </w:t>
            </w:r>
            <w:r>
              <w:rPr>
                <w:sz w:val="20"/>
              </w:rPr>
              <w:t xml:space="preserve">poza miejscowościami do 5 tys. mieszkańców nie otrzymają pkt. </w:t>
            </w:r>
          </w:p>
          <w:p w:rsidR="00323F56" w:rsidRDefault="004D622E">
            <w:pPr>
              <w:spacing w:after="0" w:line="259" w:lineRule="auto"/>
              <w:ind w:left="154" w:right="0" w:firstLine="0"/>
            </w:pPr>
            <w:r>
              <w:rPr>
                <w:b/>
                <w:sz w:val="20"/>
              </w:rPr>
              <w:t>Źródło weryfikacji:</w:t>
            </w:r>
            <w:r>
              <w:rPr>
                <w:sz w:val="20"/>
              </w:rPr>
              <w:t xml:space="preserve"> Wniosek o udzielenie wsparcia oraz Bank Danych Lokalnych (GUS). </w:t>
            </w: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323F56" w:rsidRDefault="004D622E">
            <w:pPr>
              <w:spacing w:after="0" w:line="287" w:lineRule="auto"/>
              <w:ind w:left="160" w:right="285" w:firstLine="0"/>
              <w:jc w:val="left"/>
            </w:pPr>
            <w:r>
              <w:rPr>
                <w:b/>
                <w:sz w:val="20"/>
              </w:rPr>
              <w:t>2 pkt.</w:t>
            </w:r>
            <w:r>
              <w:rPr>
                <w:sz w:val="20"/>
              </w:rPr>
              <w:t xml:space="preserve"> - Operacja realizowana</w:t>
            </w:r>
            <w:r w:rsidR="00580824">
              <w:rPr>
                <w:sz w:val="20"/>
              </w:rPr>
              <w:t xml:space="preserve"> jest w miejscowości do 5 tys. </w:t>
            </w:r>
            <w:r>
              <w:rPr>
                <w:sz w:val="20"/>
              </w:rPr>
              <w:t xml:space="preserve">mieszkańców włącznie. </w:t>
            </w:r>
            <w:r>
              <w:t xml:space="preserve"> </w:t>
            </w:r>
            <w:r>
              <w:rPr>
                <w:b/>
                <w:sz w:val="20"/>
              </w:rPr>
              <w:t xml:space="preserve">0 </w:t>
            </w:r>
            <w:proofErr w:type="gramStart"/>
            <w:r>
              <w:rPr>
                <w:b/>
                <w:sz w:val="20"/>
              </w:rPr>
              <w:t>pkt</w:t>
            </w:r>
            <w:proofErr w:type="gramEnd"/>
            <w:r>
              <w:rPr>
                <w:b/>
                <w:sz w:val="20"/>
              </w:rPr>
              <w:t>.</w:t>
            </w:r>
            <w:r>
              <w:rPr>
                <w:sz w:val="20"/>
              </w:rPr>
              <w:t xml:space="preserve"> - Operacja realizowana jest w miejscowości </w:t>
            </w:r>
          </w:p>
          <w:p w:rsidR="00323F56" w:rsidRDefault="00580824">
            <w:pPr>
              <w:spacing w:after="0" w:line="259" w:lineRule="auto"/>
              <w:ind w:left="160" w:right="0" w:firstLine="0"/>
              <w:jc w:val="left"/>
            </w:pPr>
            <w:proofErr w:type="gramStart"/>
            <w:r>
              <w:rPr>
                <w:sz w:val="20"/>
              </w:rPr>
              <w:t>zamieszkałej</w:t>
            </w:r>
            <w:proofErr w:type="gramEnd"/>
            <w:r>
              <w:rPr>
                <w:sz w:val="20"/>
              </w:rPr>
              <w:t xml:space="preserve"> przez więcej </w:t>
            </w:r>
            <w:r w:rsidR="004D622E">
              <w:rPr>
                <w:sz w:val="20"/>
              </w:rPr>
              <w:t xml:space="preserve">niż 5 tys. mieszkańców. </w:t>
            </w:r>
            <w:r w:rsidR="004D622E">
              <w:t xml:space="preserve"> </w:t>
            </w:r>
          </w:p>
        </w:tc>
      </w:tr>
    </w:tbl>
    <w:p w:rsidR="00323F56" w:rsidRDefault="004D622E">
      <w:pPr>
        <w:spacing w:after="0" w:line="259" w:lineRule="auto"/>
        <w:ind w:right="0" w:firstLine="0"/>
        <w:jc w:val="left"/>
      </w:pPr>
      <w:r>
        <w:rPr>
          <w:sz w:val="24"/>
        </w:rPr>
        <w:t xml:space="preserve"> </w:t>
      </w:r>
      <w:r>
        <w:rPr>
          <w:b/>
        </w:rPr>
        <w:t xml:space="preserve"> </w:t>
      </w:r>
    </w:p>
    <w:p w:rsidR="00323F56" w:rsidRDefault="004D622E">
      <w:pPr>
        <w:spacing w:after="0" w:line="259" w:lineRule="auto"/>
        <w:ind w:right="0" w:firstLine="0"/>
        <w:jc w:val="left"/>
      </w:pPr>
      <w:r>
        <w:rPr>
          <w:b/>
        </w:rPr>
        <w:t xml:space="preserve"> </w:t>
      </w:r>
    </w:p>
    <w:p w:rsidR="00323F56" w:rsidRDefault="004D622E">
      <w:pPr>
        <w:pBdr>
          <w:top w:val="single" w:sz="4" w:space="0" w:color="000000"/>
          <w:left w:val="single" w:sz="4" w:space="0" w:color="000000"/>
          <w:bottom w:val="single" w:sz="4" w:space="0" w:color="000000"/>
          <w:right w:val="single" w:sz="4" w:space="0" w:color="000000"/>
        </w:pBdr>
        <w:shd w:val="clear" w:color="auto" w:fill="70AD47"/>
        <w:spacing w:after="9" w:line="269" w:lineRule="auto"/>
        <w:ind w:left="113" w:right="0"/>
        <w:jc w:val="left"/>
      </w:pPr>
      <w:r>
        <w:rPr>
          <w:b/>
        </w:rPr>
        <w:t xml:space="preserve">Kryteria dla operacji finansowanych z Europejskiego Funduszu Rolnego na Rzecz Rozwoju Obszarów Wiejskich: </w:t>
      </w:r>
      <w:r>
        <w:t xml:space="preserve"> </w:t>
      </w:r>
    </w:p>
    <w:p w:rsidR="00323F56" w:rsidRDefault="004D622E">
      <w:pPr>
        <w:spacing w:after="0" w:line="259" w:lineRule="auto"/>
        <w:ind w:right="0" w:firstLine="0"/>
        <w:jc w:val="left"/>
      </w:pPr>
      <w:r>
        <w:rPr>
          <w:b/>
        </w:rPr>
        <w:t xml:space="preserve"> </w:t>
      </w:r>
      <w:r>
        <w:t xml:space="preserve"> </w:t>
      </w:r>
    </w:p>
    <w:tbl>
      <w:tblPr>
        <w:tblStyle w:val="TableGrid"/>
        <w:tblW w:w="9769" w:type="dxa"/>
        <w:tblInd w:w="6" w:type="dxa"/>
        <w:tblCellMar>
          <w:top w:w="15" w:type="dxa"/>
        </w:tblCellMar>
        <w:tblLook w:val="04A0" w:firstRow="1" w:lastRow="0" w:firstColumn="1" w:lastColumn="0" w:noHBand="0" w:noVBand="1"/>
      </w:tblPr>
      <w:tblGrid>
        <w:gridCol w:w="6"/>
        <w:gridCol w:w="2115"/>
        <w:gridCol w:w="6"/>
        <w:gridCol w:w="4804"/>
        <w:gridCol w:w="6"/>
        <w:gridCol w:w="2826"/>
        <w:gridCol w:w="6"/>
      </w:tblGrid>
      <w:tr w:rsidR="00323F56">
        <w:trPr>
          <w:gridBefore w:val="1"/>
          <w:wBefore w:w="6" w:type="dxa"/>
          <w:trHeight w:val="1605"/>
        </w:trPr>
        <w:tc>
          <w:tcPr>
            <w:tcW w:w="9769" w:type="dxa"/>
            <w:gridSpan w:val="6"/>
            <w:tcBorders>
              <w:top w:val="single" w:sz="8" w:space="0" w:color="00000A"/>
              <w:left w:val="single" w:sz="8" w:space="0" w:color="00000A"/>
              <w:bottom w:val="single" w:sz="3" w:space="0" w:color="EEECE1"/>
              <w:right w:val="single" w:sz="8" w:space="0" w:color="00000A"/>
            </w:tcBorders>
            <w:shd w:val="clear" w:color="auto" w:fill="EEECE1"/>
          </w:tcPr>
          <w:p w:rsidR="00323F56" w:rsidRDefault="004D622E">
            <w:pPr>
              <w:spacing w:after="40" w:line="259" w:lineRule="auto"/>
              <w:ind w:left="16" w:right="0" w:firstLine="0"/>
              <w:jc w:val="left"/>
            </w:pPr>
            <w:r>
              <w:rPr>
                <w:b/>
                <w:sz w:val="20"/>
              </w:rPr>
              <w:t xml:space="preserve">INFRASTRUKTURA TURYSTYCZNA LUB REKREACYJNA LUB KULTURALNA </w:t>
            </w:r>
            <w:r>
              <w:t xml:space="preserve"> </w:t>
            </w:r>
          </w:p>
          <w:p w:rsidR="00323F56" w:rsidRDefault="004D622E">
            <w:pPr>
              <w:spacing w:after="0" w:line="259" w:lineRule="auto"/>
              <w:ind w:left="16" w:right="0" w:firstLine="0"/>
              <w:jc w:val="left"/>
            </w:pPr>
            <w:r>
              <w:rPr>
                <w:b/>
                <w:sz w:val="20"/>
              </w:rPr>
              <w:t xml:space="preserve">Przedsięwzięcia 2.1.1. Odnowa Wsi i Miast </w:t>
            </w:r>
            <w:r>
              <w:t xml:space="preserve"> </w:t>
            </w:r>
          </w:p>
          <w:p w:rsidR="00323F56" w:rsidRDefault="004D622E">
            <w:pPr>
              <w:spacing w:after="47" w:line="259" w:lineRule="auto"/>
              <w:ind w:left="16" w:right="0" w:firstLine="0"/>
              <w:jc w:val="left"/>
            </w:pPr>
            <w:r>
              <w:rPr>
                <w:b/>
                <w:sz w:val="20"/>
              </w:rPr>
              <w:t xml:space="preserve"> </w:t>
            </w:r>
            <w:r>
              <w:t xml:space="preserve"> </w:t>
            </w:r>
          </w:p>
          <w:p w:rsidR="00323F56" w:rsidRDefault="004D622E">
            <w:pPr>
              <w:spacing w:after="58" w:line="259" w:lineRule="auto"/>
              <w:ind w:left="16" w:right="0" w:firstLine="0"/>
              <w:jc w:val="left"/>
            </w:pPr>
            <w:r>
              <w:rPr>
                <w:b/>
                <w:sz w:val="20"/>
              </w:rPr>
              <w:t xml:space="preserve">ZACHOWANIE DZIEDZICTWA LOKALNEGO ORAZ PROMOWANIE OBSZARU OBJĘTEGO LSR   </w:t>
            </w:r>
            <w:r>
              <w:t xml:space="preserve"> </w:t>
            </w:r>
          </w:p>
          <w:p w:rsidR="00323F56" w:rsidRDefault="004D622E">
            <w:pPr>
              <w:spacing w:after="1" w:line="259" w:lineRule="auto"/>
              <w:ind w:left="16" w:right="0" w:firstLine="0"/>
              <w:jc w:val="left"/>
            </w:pPr>
            <w:r>
              <w:rPr>
                <w:b/>
                <w:sz w:val="20"/>
              </w:rPr>
              <w:t xml:space="preserve">Przedsięwzięcie 2.2.1. Promocja i Zachowanie Dziedzictwa Lokalnego </w:t>
            </w:r>
            <w:r>
              <w:t xml:space="preserve"> </w:t>
            </w:r>
          </w:p>
          <w:p w:rsidR="00323F56" w:rsidRDefault="004D622E">
            <w:pPr>
              <w:spacing w:after="0" w:line="259" w:lineRule="auto"/>
              <w:ind w:left="16" w:right="0" w:firstLine="0"/>
              <w:jc w:val="left"/>
            </w:pPr>
            <w:r>
              <w:rPr>
                <w:b/>
                <w:sz w:val="20"/>
              </w:rPr>
              <w:t xml:space="preserve"> </w:t>
            </w:r>
            <w:r>
              <w:t xml:space="preserve"> </w:t>
            </w:r>
          </w:p>
        </w:tc>
      </w:tr>
      <w:tr w:rsidR="00323F56">
        <w:trPr>
          <w:gridBefore w:val="1"/>
          <w:wBefore w:w="6" w:type="dxa"/>
          <w:trHeight w:val="456"/>
        </w:trPr>
        <w:tc>
          <w:tcPr>
            <w:tcW w:w="2121" w:type="dxa"/>
            <w:gridSpan w:val="2"/>
            <w:tcBorders>
              <w:top w:val="single" w:sz="3" w:space="0" w:color="EEECE1"/>
              <w:left w:val="single" w:sz="8" w:space="0" w:color="00000A"/>
              <w:bottom w:val="single" w:sz="8" w:space="0" w:color="00000A"/>
              <w:right w:val="single" w:sz="8" w:space="0" w:color="00000A"/>
            </w:tcBorders>
            <w:shd w:val="clear" w:color="auto" w:fill="EEECE1"/>
            <w:vAlign w:val="center"/>
          </w:tcPr>
          <w:p w:rsidR="00323F56" w:rsidRDefault="004D622E">
            <w:pPr>
              <w:spacing w:after="0" w:line="259" w:lineRule="auto"/>
              <w:ind w:left="0" w:right="2" w:firstLine="0"/>
              <w:jc w:val="center"/>
            </w:pPr>
            <w:r>
              <w:rPr>
                <w:b/>
                <w:i/>
                <w:sz w:val="20"/>
              </w:rPr>
              <w:t xml:space="preserve">Kryterium: </w:t>
            </w:r>
            <w:r>
              <w:t xml:space="preserve"> </w:t>
            </w:r>
          </w:p>
        </w:tc>
        <w:tc>
          <w:tcPr>
            <w:tcW w:w="4814" w:type="dxa"/>
            <w:gridSpan w:val="2"/>
            <w:tcBorders>
              <w:top w:val="single" w:sz="3" w:space="0" w:color="EEECE1"/>
              <w:left w:val="single" w:sz="8" w:space="0" w:color="00000A"/>
              <w:bottom w:val="single" w:sz="8" w:space="0" w:color="00000A"/>
              <w:right w:val="single" w:sz="8" w:space="0" w:color="00000A"/>
            </w:tcBorders>
            <w:shd w:val="clear" w:color="auto" w:fill="EEECE1"/>
            <w:vAlign w:val="center"/>
          </w:tcPr>
          <w:p w:rsidR="00323F56" w:rsidRDefault="004D622E">
            <w:pPr>
              <w:spacing w:after="0" w:line="259" w:lineRule="auto"/>
              <w:ind w:left="0" w:right="12" w:firstLine="0"/>
              <w:jc w:val="center"/>
            </w:pPr>
            <w:r>
              <w:rPr>
                <w:b/>
                <w:i/>
                <w:sz w:val="20"/>
              </w:rPr>
              <w:t xml:space="preserve">Wyjaśnienie kryterium/ Źródło weryfikacji </w:t>
            </w:r>
            <w:r>
              <w:t xml:space="preserve"> </w:t>
            </w:r>
          </w:p>
        </w:tc>
        <w:tc>
          <w:tcPr>
            <w:tcW w:w="2834" w:type="dxa"/>
            <w:gridSpan w:val="2"/>
            <w:tcBorders>
              <w:top w:val="single" w:sz="3" w:space="0" w:color="EEECE1"/>
              <w:left w:val="single" w:sz="8" w:space="0" w:color="00000A"/>
              <w:bottom w:val="single" w:sz="8" w:space="0" w:color="00000A"/>
              <w:right w:val="single" w:sz="8" w:space="0" w:color="00000A"/>
            </w:tcBorders>
            <w:shd w:val="clear" w:color="auto" w:fill="EEECE1"/>
            <w:vAlign w:val="center"/>
          </w:tcPr>
          <w:p w:rsidR="00323F56" w:rsidRDefault="004D622E">
            <w:pPr>
              <w:spacing w:after="0" w:line="259" w:lineRule="auto"/>
              <w:ind w:left="0" w:right="6" w:firstLine="0"/>
              <w:jc w:val="center"/>
            </w:pPr>
            <w:r>
              <w:rPr>
                <w:b/>
                <w:i/>
                <w:sz w:val="20"/>
              </w:rPr>
              <w:t xml:space="preserve">Punktacja: </w:t>
            </w:r>
            <w:r>
              <w:t xml:space="preserve"> </w:t>
            </w:r>
          </w:p>
        </w:tc>
      </w:tr>
      <w:tr w:rsidR="00323F56">
        <w:trPr>
          <w:gridBefore w:val="1"/>
          <w:wBefore w:w="6" w:type="dxa"/>
          <w:trHeight w:val="3140"/>
        </w:trPr>
        <w:tc>
          <w:tcPr>
            <w:tcW w:w="2121" w:type="dxa"/>
            <w:gridSpan w:val="2"/>
            <w:tcBorders>
              <w:top w:val="single" w:sz="8" w:space="0" w:color="00000A"/>
              <w:left w:val="single" w:sz="4" w:space="0" w:color="00000A"/>
              <w:bottom w:val="single" w:sz="4" w:space="0" w:color="00000A"/>
              <w:right w:val="single" w:sz="8" w:space="0" w:color="00000A"/>
            </w:tcBorders>
          </w:tcPr>
          <w:p w:rsidR="00323F56" w:rsidRDefault="004D622E">
            <w:pPr>
              <w:spacing w:after="0" w:line="259" w:lineRule="auto"/>
              <w:ind w:left="409" w:right="0" w:hanging="257"/>
              <w:jc w:val="left"/>
            </w:pPr>
            <w:r>
              <w:rPr>
                <w:b/>
                <w:sz w:val="20"/>
              </w:rPr>
              <w:t>1.</w:t>
            </w:r>
            <w:r>
              <w:rPr>
                <w:rFonts w:ascii="Arial" w:eastAsia="Arial" w:hAnsi="Arial" w:cs="Arial"/>
                <w:b/>
                <w:sz w:val="20"/>
              </w:rPr>
              <w:t xml:space="preserve"> </w:t>
            </w:r>
            <w:r>
              <w:rPr>
                <w:b/>
                <w:sz w:val="20"/>
              </w:rPr>
              <w:t xml:space="preserve">Innowacyjność operacji  </w:t>
            </w:r>
            <w:r>
              <w:t xml:space="preserve"> </w:t>
            </w:r>
          </w:p>
        </w:tc>
        <w:tc>
          <w:tcPr>
            <w:tcW w:w="4814" w:type="dxa"/>
            <w:gridSpan w:val="2"/>
            <w:tcBorders>
              <w:top w:val="single" w:sz="8" w:space="0" w:color="00000A"/>
              <w:left w:val="single" w:sz="8" w:space="0" w:color="00000A"/>
              <w:bottom w:val="single" w:sz="4" w:space="0" w:color="00000A"/>
              <w:right w:val="single" w:sz="8" w:space="0" w:color="00000A"/>
            </w:tcBorders>
          </w:tcPr>
          <w:p w:rsidR="00323F56" w:rsidRDefault="004D622E">
            <w:pPr>
              <w:spacing w:after="42" w:line="248" w:lineRule="auto"/>
              <w:ind w:left="166" w:right="49" w:firstLine="0"/>
              <w:jc w:val="left"/>
            </w:pPr>
            <w:r>
              <w:rPr>
                <w:b/>
                <w:sz w:val="20"/>
              </w:rPr>
              <w:t>Opis kryterium</w:t>
            </w:r>
            <w:r>
              <w:rPr>
                <w:sz w:val="20"/>
              </w:rPr>
              <w:t xml:space="preserve">: Innowacyjny charakter operacji lub działań realizowanych w ramach operacji. Przez innowacyjność należy rozumieć zastosowanie lub wprowadzenie nowych lub ulepszonych produktów, procesów (technologii), metod organizacji lub marketingu poprzez praktyczne wykorzystanie lokalnych zasobów unikalnych i charakterystycznym na obszarze LSR (przyrodniczych, historycznych, kulturowych czy społecznych). Innowacyjne może być ich nietypowe, niestandardowe ich wykorzystanie czy promocja. </w:t>
            </w:r>
            <w:r>
              <w:t xml:space="preserve"> </w:t>
            </w:r>
            <w:r>
              <w:rPr>
                <w:sz w:val="20"/>
              </w:rPr>
              <w:t xml:space="preserve">W przypadku nie stwierdzenia innowacyjnego charakteru operacji nie przyznaje się punktów. </w:t>
            </w:r>
            <w:r>
              <w:t xml:space="preserve"> </w:t>
            </w:r>
          </w:p>
          <w:p w:rsidR="00323F56" w:rsidRDefault="004D622E">
            <w:pPr>
              <w:spacing w:after="0" w:line="259" w:lineRule="auto"/>
              <w:ind w:left="166" w:right="0" w:firstLine="0"/>
              <w:jc w:val="left"/>
            </w:pPr>
            <w:r>
              <w:rPr>
                <w:b/>
                <w:sz w:val="20"/>
              </w:rPr>
              <w:t>Źródło weryfikacji:</w:t>
            </w:r>
            <w:r>
              <w:rPr>
                <w:sz w:val="20"/>
              </w:rPr>
              <w:t xml:space="preserve"> Wniosek o przyznanie pomocy. </w:t>
            </w:r>
            <w:r>
              <w:t xml:space="preserve"> </w:t>
            </w:r>
          </w:p>
        </w:tc>
        <w:tc>
          <w:tcPr>
            <w:tcW w:w="2834" w:type="dxa"/>
            <w:gridSpan w:val="2"/>
            <w:tcBorders>
              <w:top w:val="single" w:sz="8" w:space="0" w:color="00000A"/>
              <w:left w:val="single" w:sz="8" w:space="0" w:color="00000A"/>
              <w:bottom w:val="single" w:sz="4" w:space="0" w:color="00000A"/>
              <w:right w:val="single" w:sz="8" w:space="0" w:color="00000A"/>
            </w:tcBorders>
          </w:tcPr>
          <w:p w:rsidR="00323F56" w:rsidRDefault="004D622E">
            <w:pPr>
              <w:spacing w:after="49" w:line="232" w:lineRule="auto"/>
              <w:ind w:left="172" w:right="0" w:firstLine="0"/>
              <w:jc w:val="left"/>
            </w:pPr>
            <w:r>
              <w:rPr>
                <w:b/>
                <w:sz w:val="20"/>
              </w:rPr>
              <w:t>6 pkt.</w:t>
            </w:r>
            <w:r>
              <w:rPr>
                <w:sz w:val="20"/>
              </w:rPr>
              <w:t xml:space="preserve"> - Innowacyjność operacji na poziomie obszaru LSR. </w:t>
            </w:r>
            <w:r>
              <w:t xml:space="preserve"> </w:t>
            </w:r>
          </w:p>
          <w:p w:rsidR="00323F56" w:rsidRDefault="004D622E">
            <w:pPr>
              <w:spacing w:after="3" w:line="234" w:lineRule="auto"/>
              <w:ind w:left="172" w:right="0" w:firstLine="0"/>
              <w:jc w:val="left"/>
            </w:pPr>
            <w:r>
              <w:rPr>
                <w:b/>
                <w:sz w:val="20"/>
              </w:rPr>
              <w:t>3 pkt.</w:t>
            </w:r>
            <w:r>
              <w:rPr>
                <w:sz w:val="20"/>
              </w:rPr>
              <w:t xml:space="preserve"> - Innowacyjność operacji na poziomie gminy </w:t>
            </w:r>
            <w:r>
              <w:t xml:space="preserve"> </w:t>
            </w:r>
          </w:p>
          <w:p w:rsidR="00323F56" w:rsidRDefault="004D622E">
            <w:pPr>
              <w:spacing w:after="47" w:line="234" w:lineRule="auto"/>
              <w:ind w:left="172" w:right="0" w:hanging="173"/>
            </w:pPr>
            <w:r>
              <w:rPr>
                <w:sz w:val="20"/>
              </w:rPr>
              <w:t xml:space="preserve">   </w:t>
            </w:r>
            <w:proofErr w:type="gramStart"/>
            <w:r>
              <w:rPr>
                <w:sz w:val="20"/>
              </w:rPr>
              <w:t>członkowskiej</w:t>
            </w:r>
            <w:proofErr w:type="gramEnd"/>
            <w:r>
              <w:rPr>
                <w:sz w:val="20"/>
              </w:rPr>
              <w:t xml:space="preserve"> LGD miejsca realizacji operacji.  </w:t>
            </w:r>
            <w:r>
              <w:t xml:space="preserve"> </w:t>
            </w:r>
          </w:p>
          <w:p w:rsidR="00323F56" w:rsidRDefault="004D622E">
            <w:pPr>
              <w:spacing w:after="0" w:line="259" w:lineRule="auto"/>
              <w:ind w:left="172" w:right="0" w:firstLine="0"/>
              <w:jc w:val="left"/>
            </w:pPr>
            <w:r>
              <w:rPr>
                <w:b/>
                <w:sz w:val="20"/>
              </w:rPr>
              <w:t>0 pkt.</w:t>
            </w:r>
            <w:r>
              <w:rPr>
                <w:sz w:val="20"/>
              </w:rPr>
              <w:t xml:space="preserve"> - Innowacyjność operacji na poziomie mniejszym niż obszar gminy członkowskiej LGD, miejsca realizacji operacji lub brak innowacyjności. </w:t>
            </w:r>
            <w:r>
              <w:t xml:space="preserve"> </w:t>
            </w:r>
          </w:p>
        </w:tc>
      </w:tr>
      <w:tr w:rsidR="00323F56">
        <w:trPr>
          <w:gridBefore w:val="1"/>
          <w:wBefore w:w="6" w:type="dxa"/>
          <w:trHeight w:val="3135"/>
        </w:trPr>
        <w:tc>
          <w:tcPr>
            <w:tcW w:w="2121" w:type="dxa"/>
            <w:gridSpan w:val="2"/>
            <w:tcBorders>
              <w:top w:val="single" w:sz="4" w:space="0" w:color="00000A"/>
              <w:left w:val="single" w:sz="4" w:space="0" w:color="00000A"/>
              <w:bottom w:val="single" w:sz="4" w:space="0" w:color="00000A"/>
              <w:right w:val="single" w:sz="8" w:space="0" w:color="00000A"/>
            </w:tcBorders>
          </w:tcPr>
          <w:p w:rsidR="00323F56" w:rsidRDefault="004D622E">
            <w:pPr>
              <w:spacing w:after="0" w:line="259" w:lineRule="auto"/>
              <w:ind w:left="294" w:right="0" w:hanging="142"/>
              <w:jc w:val="left"/>
            </w:pPr>
            <w:r>
              <w:rPr>
                <w:b/>
                <w:sz w:val="20"/>
              </w:rPr>
              <w:t>2.</w:t>
            </w:r>
            <w:r>
              <w:rPr>
                <w:rFonts w:ascii="Arial" w:eastAsia="Arial" w:hAnsi="Arial" w:cs="Arial"/>
                <w:b/>
                <w:sz w:val="20"/>
              </w:rPr>
              <w:t xml:space="preserve"> </w:t>
            </w:r>
            <w:r>
              <w:rPr>
                <w:b/>
                <w:sz w:val="20"/>
              </w:rPr>
              <w:t xml:space="preserve">Wpływ operacji na poprawę atrakcyjności turystycznej obszaru </w:t>
            </w:r>
          </w:p>
        </w:tc>
        <w:tc>
          <w:tcPr>
            <w:tcW w:w="4814" w:type="dxa"/>
            <w:gridSpan w:val="2"/>
            <w:tcBorders>
              <w:top w:val="single" w:sz="4" w:space="0" w:color="00000A"/>
              <w:left w:val="single" w:sz="8" w:space="0" w:color="00000A"/>
              <w:bottom w:val="single" w:sz="4" w:space="0" w:color="00000A"/>
              <w:right w:val="single" w:sz="8" w:space="0" w:color="00000A"/>
            </w:tcBorders>
          </w:tcPr>
          <w:p w:rsidR="00323F56" w:rsidRDefault="004D622E">
            <w:pPr>
              <w:spacing w:after="11" w:line="257" w:lineRule="auto"/>
              <w:ind w:left="166" w:right="0" w:firstLine="0"/>
              <w:jc w:val="left"/>
            </w:pPr>
            <w:r>
              <w:rPr>
                <w:b/>
                <w:sz w:val="20"/>
              </w:rPr>
              <w:t>Opis operacji</w:t>
            </w:r>
            <w:r>
              <w:rPr>
                <w:sz w:val="20"/>
              </w:rPr>
              <w:t xml:space="preserve">: Preferuje się operacje mające pozytywny wpływ na poprawę atrakcyjności turystycznej obszaru. Przez operacje mające pozytywny wpływ na poprawę atrakcyjności turystycznej obszaru rozumie się operacje polegające na wybudowaniu lub wyremontowaniu obiektu, który zwiększy ofertę turystyczną miejscowości; zakupie sprzętu, urządzeń lub wyposażenia lokalu użytkowego, które zwiększą ofertę turystyczną miejscowości; zrealizowaniu działań promocyjnych lub aktywizujących, które mogą mieć pozytywny wpływ na wizerunek turystyczny miejscowości; rozwinięciu działalności okołoturystycznej. </w:t>
            </w:r>
            <w:r>
              <w:t xml:space="preserve"> </w:t>
            </w:r>
          </w:p>
          <w:p w:rsidR="00323F56" w:rsidRDefault="004D622E">
            <w:pPr>
              <w:spacing w:after="0" w:line="259" w:lineRule="auto"/>
              <w:ind w:left="166" w:right="0" w:firstLine="0"/>
              <w:jc w:val="left"/>
            </w:pPr>
            <w:r>
              <w:rPr>
                <w:b/>
                <w:sz w:val="20"/>
              </w:rPr>
              <w:t>Źródło weryfikacji:</w:t>
            </w:r>
            <w:r>
              <w:rPr>
                <w:sz w:val="20"/>
              </w:rPr>
              <w:t xml:space="preserve"> Wniosek o przyznanie pomocy. </w:t>
            </w:r>
            <w:r>
              <w:t xml:space="preserve"> </w:t>
            </w:r>
          </w:p>
        </w:tc>
        <w:tc>
          <w:tcPr>
            <w:tcW w:w="2834" w:type="dxa"/>
            <w:gridSpan w:val="2"/>
            <w:tcBorders>
              <w:top w:val="single" w:sz="4" w:space="0" w:color="00000A"/>
              <w:left w:val="single" w:sz="8" w:space="0" w:color="00000A"/>
              <w:bottom w:val="single" w:sz="4" w:space="0" w:color="00000A"/>
              <w:right w:val="single" w:sz="8" w:space="0" w:color="00000A"/>
            </w:tcBorders>
          </w:tcPr>
          <w:p w:rsidR="00323F56" w:rsidRDefault="004D622E">
            <w:pPr>
              <w:spacing w:after="0" w:line="236" w:lineRule="auto"/>
              <w:ind w:left="172" w:right="0" w:firstLine="0"/>
              <w:jc w:val="left"/>
            </w:pPr>
            <w:r>
              <w:rPr>
                <w:b/>
                <w:sz w:val="20"/>
              </w:rPr>
              <w:t>5 pkt.</w:t>
            </w:r>
            <w:r>
              <w:rPr>
                <w:sz w:val="20"/>
              </w:rPr>
              <w:t xml:space="preserve"> - Operacja pozytywnie wpływa na poprawę atrakcyjności turystycznej obszaru. </w:t>
            </w:r>
            <w:r>
              <w:t xml:space="preserve"> </w:t>
            </w:r>
          </w:p>
          <w:p w:rsidR="00323F56" w:rsidRDefault="004D622E">
            <w:pPr>
              <w:spacing w:after="0" w:line="259" w:lineRule="auto"/>
              <w:ind w:left="172" w:right="0" w:firstLine="0"/>
              <w:jc w:val="left"/>
            </w:pPr>
            <w:r>
              <w:rPr>
                <w:b/>
                <w:sz w:val="20"/>
              </w:rPr>
              <w:t>0 pkt.</w:t>
            </w:r>
            <w:r>
              <w:rPr>
                <w:sz w:val="20"/>
              </w:rPr>
              <w:t xml:space="preserve"> - Operacja ma neutralny wpływ na poprawę atrakcyjności turystycznej obszaru. </w:t>
            </w:r>
            <w:r>
              <w:t xml:space="preserve"> </w:t>
            </w:r>
          </w:p>
        </w:tc>
      </w:tr>
      <w:tr w:rsidR="00323F56">
        <w:trPr>
          <w:gridBefore w:val="1"/>
          <w:wBefore w:w="6" w:type="dxa"/>
          <w:trHeight w:val="4333"/>
        </w:trPr>
        <w:tc>
          <w:tcPr>
            <w:tcW w:w="2121" w:type="dxa"/>
            <w:gridSpan w:val="2"/>
            <w:tcBorders>
              <w:top w:val="single" w:sz="4" w:space="0" w:color="00000A"/>
              <w:left w:val="single" w:sz="4" w:space="0" w:color="00000A"/>
              <w:bottom w:val="single" w:sz="4" w:space="0" w:color="00000A"/>
              <w:right w:val="single" w:sz="8" w:space="0" w:color="00000A"/>
            </w:tcBorders>
          </w:tcPr>
          <w:p w:rsidR="00323F56" w:rsidRDefault="004D622E">
            <w:pPr>
              <w:spacing w:after="0" w:line="233" w:lineRule="auto"/>
              <w:ind w:left="294" w:right="0" w:hanging="142"/>
              <w:jc w:val="left"/>
            </w:pPr>
            <w:r>
              <w:rPr>
                <w:b/>
                <w:sz w:val="20"/>
              </w:rPr>
              <w:lastRenderedPageBreak/>
              <w:t>3.</w:t>
            </w:r>
            <w:r>
              <w:rPr>
                <w:rFonts w:ascii="Arial" w:eastAsia="Arial" w:hAnsi="Arial" w:cs="Arial"/>
                <w:b/>
                <w:sz w:val="20"/>
              </w:rPr>
              <w:t xml:space="preserve"> </w:t>
            </w:r>
            <w:r>
              <w:rPr>
                <w:b/>
                <w:sz w:val="20"/>
              </w:rPr>
              <w:t xml:space="preserve">Wnioskodawcą lub Partnerem </w:t>
            </w:r>
            <w:r>
              <w:t xml:space="preserve"> </w:t>
            </w:r>
          </w:p>
          <w:p w:rsidR="00323F56" w:rsidRDefault="004D622E">
            <w:pPr>
              <w:spacing w:after="38" w:line="247" w:lineRule="auto"/>
              <w:ind w:left="290" w:right="230" w:firstLine="0"/>
            </w:pPr>
            <w:proofErr w:type="gramStart"/>
            <w:r>
              <w:rPr>
                <w:b/>
                <w:sz w:val="20"/>
              </w:rPr>
              <w:t>zaangażowanym</w:t>
            </w:r>
            <w:proofErr w:type="gramEnd"/>
            <w:r>
              <w:rPr>
                <w:b/>
                <w:sz w:val="20"/>
              </w:rPr>
              <w:t xml:space="preserve"> w realizację operacji jest organizacja pozarządowa. </w:t>
            </w:r>
            <w:r>
              <w:t xml:space="preserve"> </w:t>
            </w:r>
          </w:p>
          <w:p w:rsidR="00323F56" w:rsidRDefault="004D622E">
            <w:pPr>
              <w:spacing w:after="20" w:line="259" w:lineRule="auto"/>
              <w:ind w:left="152" w:right="0" w:firstLine="0"/>
              <w:jc w:val="left"/>
            </w:pPr>
            <w:r>
              <w:rPr>
                <w:b/>
                <w:sz w:val="20"/>
              </w:rPr>
              <w:t xml:space="preserve"> </w:t>
            </w:r>
            <w:r>
              <w:t xml:space="preserve"> </w:t>
            </w:r>
          </w:p>
          <w:p w:rsidR="00323F56" w:rsidRDefault="004D622E">
            <w:pPr>
              <w:spacing w:after="0" w:line="259" w:lineRule="auto"/>
              <w:ind w:left="446" w:right="0" w:firstLine="0"/>
              <w:jc w:val="left"/>
            </w:pPr>
            <w:r>
              <w:rPr>
                <w:b/>
                <w:color w:val="FF0000"/>
                <w:sz w:val="16"/>
              </w:rPr>
              <w:t xml:space="preserve"> </w:t>
            </w:r>
            <w:r>
              <w:t xml:space="preserve"> </w:t>
            </w:r>
          </w:p>
        </w:tc>
        <w:tc>
          <w:tcPr>
            <w:tcW w:w="4814" w:type="dxa"/>
            <w:gridSpan w:val="2"/>
            <w:tcBorders>
              <w:top w:val="single" w:sz="4" w:space="0" w:color="00000A"/>
              <w:left w:val="single" w:sz="8" w:space="0" w:color="00000A"/>
              <w:bottom w:val="single" w:sz="4" w:space="0" w:color="00000A"/>
              <w:right w:val="single" w:sz="8" w:space="0" w:color="00000A"/>
            </w:tcBorders>
          </w:tcPr>
          <w:p w:rsidR="00323F56" w:rsidRDefault="004D622E">
            <w:pPr>
              <w:spacing w:after="35" w:line="253" w:lineRule="auto"/>
              <w:ind w:left="166" w:right="0" w:firstLine="0"/>
              <w:jc w:val="left"/>
            </w:pPr>
            <w:r>
              <w:rPr>
                <w:b/>
                <w:sz w:val="20"/>
              </w:rPr>
              <w:t xml:space="preserve">Opis kryterium: </w:t>
            </w:r>
            <w:r>
              <w:rPr>
                <w:sz w:val="20"/>
              </w:rPr>
              <w:t xml:space="preserve">LGD premiuje operacje realizowane przez organizacje pozarządowe lub w partnerstwie z organizacjami pozarządowymi. Współpraca w ramach realizacji operacji polegać może na: wartości wkładu rzeczowego w formie nieodpłatnej, w tym wartości towarów, gruntów lub nieruchomości oraz wartości pracy (usług, robót budowlanych świadczonych nieodpłatnie). </w:t>
            </w:r>
            <w:r>
              <w:t xml:space="preserve"> </w:t>
            </w:r>
            <w:r>
              <w:rPr>
                <w:sz w:val="20"/>
              </w:rPr>
              <w:t xml:space="preserve">LGD zależy na rozwoju potencjału organizacji pozarządowych ze swego obszaru, stąd dodatkowo premiowane są takie organizacje. </w:t>
            </w:r>
            <w:r>
              <w:t xml:space="preserve"> </w:t>
            </w:r>
          </w:p>
          <w:p w:rsidR="00323F56" w:rsidRDefault="004D622E">
            <w:pPr>
              <w:spacing w:after="0" w:line="259" w:lineRule="auto"/>
              <w:ind w:left="166" w:right="0" w:firstLine="0"/>
              <w:jc w:val="left"/>
            </w:pPr>
            <w:r>
              <w:rPr>
                <w:b/>
                <w:sz w:val="20"/>
              </w:rPr>
              <w:t>Źródło weryfikacji:</w:t>
            </w:r>
            <w:r>
              <w:rPr>
                <w:sz w:val="20"/>
              </w:rPr>
              <w:t xml:space="preserve"> Wnioskodawca załącza do wniosku o przyznanie pomocy umowę lub porozumienie określające reguły współpracy oraz zadania i obowiązki partnerów w związku z realizacją operacji, przy czym odpowiedzialność za całość projektu i jego rozliczanie spoczywa na wnioskodawcy.    </w:t>
            </w:r>
            <w:r>
              <w:t xml:space="preserve"> </w:t>
            </w:r>
          </w:p>
        </w:tc>
        <w:tc>
          <w:tcPr>
            <w:tcW w:w="2834" w:type="dxa"/>
            <w:gridSpan w:val="2"/>
            <w:tcBorders>
              <w:top w:val="single" w:sz="4" w:space="0" w:color="00000A"/>
              <w:left w:val="single" w:sz="8" w:space="0" w:color="00000A"/>
              <w:bottom w:val="single" w:sz="4" w:space="0" w:color="00000A"/>
              <w:right w:val="single" w:sz="8" w:space="0" w:color="00000A"/>
            </w:tcBorders>
          </w:tcPr>
          <w:p w:rsidR="00323F56" w:rsidRDefault="004D622E">
            <w:pPr>
              <w:spacing w:after="44" w:line="236" w:lineRule="auto"/>
              <w:ind w:left="172" w:right="0" w:firstLine="0"/>
              <w:jc w:val="left"/>
            </w:pPr>
            <w:r>
              <w:rPr>
                <w:b/>
                <w:sz w:val="20"/>
              </w:rPr>
              <w:t xml:space="preserve">8 pkt. </w:t>
            </w:r>
            <w:r>
              <w:rPr>
                <w:sz w:val="20"/>
              </w:rPr>
              <w:t xml:space="preserve">– Wnioskodawcą lub Partnerem jest organizacja pozarządowa mająca siedzibę na terenie gminy wnioskodawcy. </w:t>
            </w:r>
            <w:r>
              <w:t xml:space="preserve"> </w:t>
            </w:r>
          </w:p>
          <w:p w:rsidR="00323F56" w:rsidRDefault="004D622E">
            <w:pPr>
              <w:spacing w:after="39" w:line="241" w:lineRule="auto"/>
              <w:ind w:left="172" w:right="0" w:firstLine="0"/>
              <w:jc w:val="left"/>
            </w:pPr>
            <w:r>
              <w:rPr>
                <w:b/>
                <w:sz w:val="20"/>
              </w:rPr>
              <w:t>4 pkt.</w:t>
            </w:r>
            <w:r>
              <w:rPr>
                <w:sz w:val="20"/>
              </w:rPr>
              <w:t xml:space="preserve"> – Wnioskodawcą lub Partnerem jest organizacja pozarządowa mająca siedzibę poza terenem gminy wnioskodawcy, ale na obszarze objętym LSR. </w:t>
            </w:r>
            <w:r>
              <w:t xml:space="preserve"> </w:t>
            </w:r>
          </w:p>
          <w:p w:rsidR="00323F56" w:rsidRDefault="004D622E">
            <w:pPr>
              <w:spacing w:after="35" w:line="238" w:lineRule="auto"/>
              <w:ind w:left="172" w:right="0" w:firstLine="0"/>
              <w:jc w:val="left"/>
            </w:pPr>
            <w:r>
              <w:rPr>
                <w:b/>
                <w:sz w:val="20"/>
              </w:rPr>
              <w:t>2 pkt.</w:t>
            </w:r>
            <w:r>
              <w:rPr>
                <w:sz w:val="20"/>
              </w:rPr>
              <w:t xml:space="preserve"> – Wnioskodawcą lub Partnerem jest organizacja pozarządowa mająca siedzibę poza obszarem LSR. </w:t>
            </w:r>
            <w:r>
              <w:t xml:space="preserve"> </w:t>
            </w:r>
          </w:p>
          <w:p w:rsidR="00323F56" w:rsidRDefault="004D622E">
            <w:pPr>
              <w:spacing w:after="0" w:line="272" w:lineRule="auto"/>
              <w:ind w:left="172" w:right="0" w:firstLine="0"/>
              <w:jc w:val="left"/>
            </w:pPr>
            <w:r>
              <w:rPr>
                <w:b/>
                <w:sz w:val="20"/>
              </w:rPr>
              <w:t>0 pkt.</w:t>
            </w:r>
            <w:r>
              <w:rPr>
                <w:sz w:val="20"/>
              </w:rPr>
              <w:t xml:space="preserve"> – Wnioskodawcą lub Partnerem nie jest organizacja pozarządowa. </w:t>
            </w:r>
            <w:r>
              <w:t xml:space="preserve"> </w:t>
            </w:r>
          </w:p>
          <w:p w:rsidR="00323F56" w:rsidRDefault="004D622E">
            <w:pPr>
              <w:spacing w:after="0" w:line="259" w:lineRule="auto"/>
              <w:ind w:left="172" w:right="0" w:firstLine="0"/>
              <w:jc w:val="left"/>
            </w:pPr>
            <w:r>
              <w:rPr>
                <w:sz w:val="20"/>
              </w:rPr>
              <w:t xml:space="preserve"> </w:t>
            </w:r>
            <w:r>
              <w:t xml:space="preserve"> </w:t>
            </w:r>
          </w:p>
        </w:tc>
      </w:tr>
      <w:tr w:rsidR="00323F56">
        <w:trPr>
          <w:gridAfter w:val="1"/>
          <w:wAfter w:w="6" w:type="dxa"/>
          <w:trHeight w:val="3092"/>
        </w:trPr>
        <w:tc>
          <w:tcPr>
            <w:tcW w:w="2121" w:type="dxa"/>
            <w:gridSpan w:val="2"/>
            <w:tcBorders>
              <w:top w:val="single" w:sz="4" w:space="0" w:color="00000A"/>
              <w:left w:val="single" w:sz="4" w:space="0" w:color="00000A"/>
              <w:bottom w:val="single" w:sz="4" w:space="0" w:color="00000A"/>
              <w:right w:val="single" w:sz="8" w:space="0" w:color="00000A"/>
            </w:tcBorders>
          </w:tcPr>
          <w:p w:rsidR="00323F56" w:rsidRDefault="004D622E">
            <w:pPr>
              <w:spacing w:after="0" w:line="259" w:lineRule="auto"/>
              <w:ind w:left="366" w:right="0" w:hanging="212"/>
              <w:jc w:val="left"/>
            </w:pPr>
            <w:r>
              <w:rPr>
                <w:b/>
                <w:sz w:val="20"/>
              </w:rPr>
              <w:t>4.</w:t>
            </w:r>
            <w:r>
              <w:rPr>
                <w:rFonts w:ascii="Arial" w:eastAsia="Arial" w:hAnsi="Arial" w:cs="Arial"/>
                <w:b/>
                <w:sz w:val="20"/>
              </w:rPr>
              <w:t xml:space="preserve"> </w:t>
            </w:r>
            <w:r>
              <w:rPr>
                <w:b/>
                <w:sz w:val="19"/>
              </w:rPr>
              <w:t>Komplementarność</w:t>
            </w:r>
            <w:r>
              <w:rPr>
                <w:b/>
                <w:sz w:val="20"/>
              </w:rPr>
              <w:t xml:space="preserve"> projektu </w:t>
            </w:r>
            <w:r>
              <w:t xml:space="preserve"> </w:t>
            </w:r>
          </w:p>
        </w:tc>
        <w:tc>
          <w:tcPr>
            <w:tcW w:w="4814" w:type="dxa"/>
            <w:gridSpan w:val="2"/>
            <w:tcBorders>
              <w:top w:val="single" w:sz="4" w:space="0" w:color="00000A"/>
              <w:left w:val="single" w:sz="8" w:space="0" w:color="00000A"/>
              <w:bottom w:val="single" w:sz="4" w:space="0" w:color="00000A"/>
              <w:right w:val="single" w:sz="8" w:space="0" w:color="00000A"/>
            </w:tcBorders>
          </w:tcPr>
          <w:p w:rsidR="00323F56" w:rsidRDefault="004D622E">
            <w:pPr>
              <w:spacing w:after="0" w:line="269" w:lineRule="auto"/>
              <w:ind w:left="166" w:right="0" w:firstLine="0"/>
              <w:jc w:val="left"/>
            </w:pPr>
            <w:r>
              <w:rPr>
                <w:b/>
                <w:sz w:val="20"/>
              </w:rPr>
              <w:t xml:space="preserve">Opis kryterium: </w:t>
            </w:r>
            <w:r>
              <w:rPr>
                <w:sz w:val="20"/>
              </w:rPr>
              <w:t xml:space="preserve">Komplementarność działań ujętych w projekcie z innymi działaniami w zakresie potrzeb społecznych na obszarze. W ramach kryterium ocenie podlega spójność projektu z innymi </w:t>
            </w:r>
            <w:proofErr w:type="gramStart"/>
            <w:r>
              <w:rPr>
                <w:sz w:val="20"/>
              </w:rPr>
              <w:t xml:space="preserve">zadaniami  </w:t>
            </w:r>
            <w:r>
              <w:t xml:space="preserve"> </w:t>
            </w:r>
            <w:r>
              <w:rPr>
                <w:sz w:val="20"/>
              </w:rPr>
              <w:t>zrealizowanymi</w:t>
            </w:r>
            <w:proofErr w:type="gramEnd"/>
            <w:r>
              <w:rPr>
                <w:sz w:val="20"/>
              </w:rPr>
              <w:t xml:space="preserve">, realizowanymi, lub planowanymi do realizacji odpowiadającymi na zdiagnozowane na obszarze potrzeby społeczne.  </w:t>
            </w:r>
            <w:r>
              <w:t xml:space="preserve"> </w:t>
            </w:r>
          </w:p>
          <w:p w:rsidR="00323F56" w:rsidRDefault="004D622E">
            <w:pPr>
              <w:spacing w:after="0" w:line="301" w:lineRule="auto"/>
              <w:ind w:left="166" w:right="0" w:firstLine="0"/>
              <w:jc w:val="left"/>
            </w:pPr>
            <w:r>
              <w:rPr>
                <w:sz w:val="20"/>
              </w:rPr>
              <w:t xml:space="preserve">W przypadku nie wykazania komplementarności operacja nie otrzymuje punktów. </w:t>
            </w:r>
            <w:r>
              <w:t xml:space="preserve"> </w:t>
            </w:r>
          </w:p>
          <w:p w:rsidR="00323F56" w:rsidRDefault="004D622E">
            <w:pPr>
              <w:spacing w:after="0" w:line="306" w:lineRule="auto"/>
              <w:ind w:left="166" w:right="0" w:firstLine="0"/>
              <w:jc w:val="left"/>
            </w:pPr>
            <w:r>
              <w:rPr>
                <w:b/>
                <w:sz w:val="20"/>
              </w:rPr>
              <w:t>Źródło weryfikacji:</w:t>
            </w:r>
            <w:r>
              <w:rPr>
                <w:sz w:val="20"/>
              </w:rPr>
              <w:t xml:space="preserve"> Wniosek o przyznanie pomocy/ oświadczenie wnioskodawcy. </w:t>
            </w:r>
            <w:r>
              <w:t xml:space="preserve"> </w:t>
            </w:r>
          </w:p>
          <w:p w:rsidR="00323F56" w:rsidRDefault="004D622E">
            <w:pPr>
              <w:spacing w:after="0" w:line="259" w:lineRule="auto"/>
              <w:ind w:left="154" w:right="0" w:firstLine="0"/>
              <w:jc w:val="left"/>
            </w:pPr>
            <w:r>
              <w:rPr>
                <w:b/>
                <w:sz w:val="20"/>
              </w:rPr>
              <w:t xml:space="preserve"> </w:t>
            </w:r>
            <w:r>
              <w:t xml:space="preserve"> </w:t>
            </w:r>
          </w:p>
        </w:tc>
        <w:tc>
          <w:tcPr>
            <w:tcW w:w="2834" w:type="dxa"/>
            <w:gridSpan w:val="2"/>
            <w:tcBorders>
              <w:top w:val="single" w:sz="4" w:space="0" w:color="00000A"/>
              <w:left w:val="single" w:sz="8" w:space="0" w:color="00000A"/>
              <w:bottom w:val="single" w:sz="4" w:space="0" w:color="00000A"/>
              <w:right w:val="single" w:sz="8" w:space="0" w:color="00000A"/>
            </w:tcBorders>
          </w:tcPr>
          <w:p w:rsidR="00323F56" w:rsidRDefault="004D622E">
            <w:pPr>
              <w:spacing w:after="0" w:line="261" w:lineRule="auto"/>
              <w:ind w:left="170" w:right="11" w:firstLine="0"/>
              <w:jc w:val="left"/>
            </w:pPr>
            <w:r>
              <w:rPr>
                <w:b/>
                <w:sz w:val="20"/>
              </w:rPr>
              <w:t>6 pkt.</w:t>
            </w:r>
            <w:r>
              <w:rPr>
                <w:sz w:val="20"/>
              </w:rPr>
              <w:t xml:space="preserve"> – Wnioskodawca wykazał komplementarność z więcej niż jednym zadaniem. </w:t>
            </w:r>
            <w:r>
              <w:t xml:space="preserve"> </w:t>
            </w:r>
            <w:r>
              <w:rPr>
                <w:b/>
                <w:sz w:val="20"/>
              </w:rPr>
              <w:t xml:space="preserve">3 </w:t>
            </w:r>
            <w:proofErr w:type="gramStart"/>
            <w:r>
              <w:rPr>
                <w:b/>
                <w:sz w:val="20"/>
              </w:rPr>
              <w:t>pkt</w:t>
            </w:r>
            <w:proofErr w:type="gramEnd"/>
            <w:r>
              <w:rPr>
                <w:b/>
                <w:sz w:val="20"/>
              </w:rPr>
              <w:t>.</w:t>
            </w:r>
            <w:r>
              <w:rPr>
                <w:sz w:val="20"/>
              </w:rPr>
              <w:t xml:space="preserve"> – Wnioskodawca wykazał komplementarność z jednym zadaniem.  </w:t>
            </w:r>
            <w:r>
              <w:t xml:space="preserve"> </w:t>
            </w:r>
          </w:p>
          <w:p w:rsidR="00323F56" w:rsidRDefault="004D622E">
            <w:pPr>
              <w:spacing w:after="0" w:line="316" w:lineRule="auto"/>
              <w:ind w:left="-17" w:right="0" w:firstLine="188"/>
              <w:jc w:val="left"/>
            </w:pPr>
            <w:r>
              <w:rPr>
                <w:b/>
                <w:sz w:val="20"/>
              </w:rPr>
              <w:t>0 pkt.</w:t>
            </w:r>
            <w:r>
              <w:rPr>
                <w:sz w:val="20"/>
              </w:rPr>
              <w:t xml:space="preserve"> – Wnioskodawca </w:t>
            </w:r>
            <w:proofErr w:type="gramStart"/>
            <w:r>
              <w:rPr>
                <w:sz w:val="20"/>
              </w:rPr>
              <w:t>nie   wykazał</w:t>
            </w:r>
            <w:proofErr w:type="gramEnd"/>
            <w:r>
              <w:rPr>
                <w:sz w:val="20"/>
              </w:rPr>
              <w:t xml:space="preserve"> komplementarności. </w:t>
            </w:r>
            <w:r>
              <w:t xml:space="preserve"> </w:t>
            </w:r>
          </w:p>
          <w:p w:rsidR="00323F56" w:rsidRDefault="004D622E">
            <w:pPr>
              <w:spacing w:after="0" w:line="259" w:lineRule="auto"/>
              <w:ind w:left="161" w:right="0" w:firstLine="0"/>
              <w:jc w:val="left"/>
            </w:pPr>
            <w:r>
              <w:rPr>
                <w:b/>
                <w:sz w:val="20"/>
              </w:rPr>
              <w:t xml:space="preserve"> </w:t>
            </w:r>
            <w:r>
              <w:t xml:space="preserve"> </w:t>
            </w:r>
          </w:p>
        </w:tc>
      </w:tr>
      <w:tr w:rsidR="00323F56">
        <w:trPr>
          <w:gridAfter w:val="1"/>
          <w:wAfter w:w="6" w:type="dxa"/>
          <w:trHeight w:val="295"/>
        </w:trPr>
        <w:tc>
          <w:tcPr>
            <w:tcW w:w="2121" w:type="dxa"/>
            <w:gridSpan w:val="2"/>
            <w:tcBorders>
              <w:top w:val="single" w:sz="4" w:space="0" w:color="00000A"/>
              <w:left w:val="single" w:sz="4" w:space="0" w:color="00000A"/>
              <w:bottom w:val="single" w:sz="3" w:space="0" w:color="BFBFBF"/>
              <w:right w:val="nil"/>
            </w:tcBorders>
          </w:tcPr>
          <w:p w:rsidR="00323F56" w:rsidRDefault="004D622E">
            <w:pPr>
              <w:spacing w:after="0" w:line="259" w:lineRule="auto"/>
              <w:ind w:left="149" w:right="0" w:firstLine="0"/>
              <w:jc w:val="left"/>
            </w:pPr>
            <w:r>
              <w:rPr>
                <w:b/>
                <w:sz w:val="20"/>
              </w:rPr>
              <w:t xml:space="preserve"> </w:t>
            </w:r>
            <w:r>
              <w:t xml:space="preserve"> </w:t>
            </w:r>
          </w:p>
        </w:tc>
        <w:tc>
          <w:tcPr>
            <w:tcW w:w="7648" w:type="dxa"/>
            <w:gridSpan w:val="4"/>
            <w:tcBorders>
              <w:top w:val="single" w:sz="4" w:space="0" w:color="00000A"/>
              <w:left w:val="nil"/>
              <w:bottom w:val="single" w:sz="3" w:space="0" w:color="BFBFBF"/>
              <w:right w:val="single" w:sz="8" w:space="0" w:color="00000A"/>
            </w:tcBorders>
          </w:tcPr>
          <w:p w:rsidR="00323F56" w:rsidRDefault="00323F56">
            <w:pPr>
              <w:spacing w:after="160" w:line="259" w:lineRule="auto"/>
              <w:ind w:left="0" w:right="0" w:firstLine="0"/>
              <w:jc w:val="left"/>
            </w:pPr>
          </w:p>
        </w:tc>
      </w:tr>
      <w:tr w:rsidR="00323F56">
        <w:trPr>
          <w:gridAfter w:val="1"/>
          <w:wAfter w:w="6" w:type="dxa"/>
          <w:trHeight w:val="263"/>
        </w:trPr>
        <w:tc>
          <w:tcPr>
            <w:tcW w:w="2121" w:type="dxa"/>
            <w:gridSpan w:val="2"/>
            <w:tcBorders>
              <w:top w:val="single" w:sz="3" w:space="0" w:color="BFBFBF"/>
              <w:left w:val="single" w:sz="4" w:space="0" w:color="00000A"/>
              <w:bottom w:val="single" w:sz="8" w:space="0" w:color="00000A"/>
              <w:right w:val="nil"/>
            </w:tcBorders>
            <w:shd w:val="clear" w:color="auto" w:fill="BFBFBF"/>
          </w:tcPr>
          <w:p w:rsidR="00323F56" w:rsidRDefault="00323F56">
            <w:pPr>
              <w:spacing w:after="160" w:line="259" w:lineRule="auto"/>
              <w:ind w:left="0" w:right="0" w:firstLine="0"/>
              <w:jc w:val="left"/>
            </w:pPr>
          </w:p>
        </w:tc>
        <w:tc>
          <w:tcPr>
            <w:tcW w:w="7648" w:type="dxa"/>
            <w:gridSpan w:val="4"/>
            <w:tcBorders>
              <w:top w:val="single" w:sz="3" w:space="0" w:color="BFBFBF"/>
              <w:left w:val="nil"/>
              <w:bottom w:val="single" w:sz="8" w:space="0" w:color="00000A"/>
              <w:right w:val="single" w:sz="8" w:space="0" w:color="00000A"/>
            </w:tcBorders>
            <w:shd w:val="clear" w:color="auto" w:fill="BFBFBF"/>
          </w:tcPr>
          <w:p w:rsidR="00323F56" w:rsidRDefault="004D622E">
            <w:pPr>
              <w:spacing w:after="0" w:line="259" w:lineRule="auto"/>
              <w:ind w:left="1453" w:right="0" w:firstLine="0"/>
              <w:jc w:val="left"/>
            </w:pPr>
            <w:r>
              <w:rPr>
                <w:b/>
                <w:sz w:val="20"/>
              </w:rPr>
              <w:t>Maksymalna liczba punktów: 40</w:t>
            </w:r>
            <w:r>
              <w:t xml:space="preserve"> </w:t>
            </w:r>
          </w:p>
        </w:tc>
      </w:tr>
    </w:tbl>
    <w:p w:rsidR="00323F56" w:rsidRDefault="004D622E">
      <w:pPr>
        <w:spacing w:after="0" w:line="259" w:lineRule="auto"/>
        <w:ind w:right="0" w:firstLine="0"/>
        <w:jc w:val="left"/>
      </w:pPr>
      <w:r>
        <w:rPr>
          <w:sz w:val="24"/>
        </w:rPr>
        <w:t xml:space="preserve"> </w:t>
      </w:r>
      <w: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Default="004D622E">
      <w:pPr>
        <w:spacing w:after="0" w:line="259" w:lineRule="auto"/>
        <w:ind w:right="0" w:firstLine="0"/>
        <w:jc w:val="left"/>
      </w:pPr>
      <w:r>
        <w:rPr>
          <w:sz w:val="24"/>
        </w:rPr>
        <w:t xml:space="preserve"> </w:t>
      </w:r>
    </w:p>
    <w:p w:rsidR="00323F56" w:rsidRPr="0096758D" w:rsidRDefault="004D622E" w:rsidP="0096758D">
      <w:pPr>
        <w:spacing w:after="0" w:line="259" w:lineRule="auto"/>
        <w:ind w:right="0" w:firstLine="0"/>
        <w:jc w:val="left"/>
      </w:pPr>
      <w:r>
        <w:rPr>
          <w:sz w:val="24"/>
        </w:rPr>
        <w:t xml:space="preserve"> </w:t>
      </w:r>
    </w:p>
    <w:sectPr w:rsidR="00323F56" w:rsidRPr="0096758D" w:rsidSect="00580824">
      <w:footerReference w:type="even" r:id="rId7"/>
      <w:footerReference w:type="default" r:id="rId8"/>
      <w:footerReference w:type="first" r:id="rId9"/>
      <w:pgSz w:w="11906" w:h="16838"/>
      <w:pgMar w:top="710" w:right="984" w:bottom="198" w:left="1123"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AA2" w:rsidRDefault="00547AA2">
      <w:pPr>
        <w:spacing w:after="0" w:line="240" w:lineRule="auto"/>
      </w:pPr>
      <w:r>
        <w:separator/>
      </w:r>
    </w:p>
  </w:endnote>
  <w:endnote w:type="continuationSeparator" w:id="0">
    <w:p w:rsidR="00547AA2" w:rsidRDefault="0054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4D622E">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Pr>
        <w:sz w:val="18"/>
      </w:rPr>
      <w:t>11</w:t>
    </w:r>
    <w:r>
      <w:rPr>
        <w:sz w:val="18"/>
      </w:rPr>
      <w:fldChar w:fldCharType="end"/>
    </w:r>
    <w:r>
      <w:rPr>
        <w:sz w:val="18"/>
      </w:rPr>
      <w:t xml:space="preserve">  </w:t>
    </w:r>
    <w:r>
      <w:t xml:space="preserve"> </w:t>
    </w:r>
  </w:p>
  <w:p w:rsidR="00323F56" w:rsidRDefault="004D622E">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85" name="Group 2758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9" name="Shape 28309"/>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9F51CB1" id="Group 27585" o:spid="_x0000_s1026" style="position:absolute;margin-left:55.2pt;margin-top:793.55pt;width:490.55pt;height:.75pt;z-index:251658240;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">
              <v:shape id="Shape 28309"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QrMYA&#10;AADeAAAADwAAAGRycy9kb3ducmV2LnhtbESP0WrCQBRE3wv+w3IF3+rGSItN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LQrM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4D622E">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sidR="00463374" w:rsidRPr="00463374">
      <w:rPr>
        <w:noProof/>
        <w:sz w:val="18"/>
      </w:rPr>
      <w:t>3</w:t>
    </w:r>
    <w:r>
      <w:rPr>
        <w:sz w:val="18"/>
      </w:rPr>
      <w:fldChar w:fldCharType="end"/>
    </w:r>
    <w:r>
      <w:rPr>
        <w:sz w:val="18"/>
      </w:rPr>
      <w:t xml:space="preserve">  </w:t>
    </w:r>
    <w:r>
      <w:t xml:space="preserve"> </w:t>
    </w:r>
  </w:p>
  <w:p w:rsidR="00323F56" w:rsidRDefault="004D622E">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70" name="Group 27570"/>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8" name="Shape 28308"/>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055AA4B" id="Group 27570" o:spid="_x0000_s1026" style="position:absolute;margin-left:55.2pt;margin-top:793.55pt;width:490.55pt;height:.75pt;z-index:251659264;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">
              <v:shape id="Shape 28308"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1N8IA&#10;AADeAAAADwAAAGRycy9kb3ducmV2LnhtbERP3WrCMBS+H/gO4QjezdSKIp1RVNjwbpruAQ7NsS02&#10;J7VJtdvTLxeClx/f/3o72EbcqfO1YwWzaQKCuHCm5lLBT/75vgLhA7LBxjEp+CUP283obY2ZcQ8+&#10;012HUsQQ9hkqqEJoMyl9UZFFP3UtceQurrMYIuxKaTp8xHDbyDRJltJizbGhwpYOFRVX3VsFWt/y&#10;21eOf/vvY6r7vD/x4nxSajIedh8gAg3hJX66j0ZBuponcW+8E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U3wgAAAN4AAAAPAAAAAAAAAAAAAAAAAJgCAABkcnMvZG93&#10;bnJldi54bWxQSwUGAAAAAAQABAD1AAAAhwM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56" w:rsidRDefault="004D622E">
    <w:pPr>
      <w:spacing w:after="29" w:line="259" w:lineRule="auto"/>
      <w:ind w:left="0" w:right="32" w:firstLine="0"/>
      <w:jc w:val="right"/>
    </w:pPr>
    <w:r>
      <w:rPr>
        <w:sz w:val="18"/>
      </w:rPr>
      <w:t xml:space="preserve">Strona | </w:t>
    </w:r>
    <w:r>
      <w:fldChar w:fldCharType="begin"/>
    </w:r>
    <w:r>
      <w:instrText xml:space="preserve"> PAGE   \* MERGEFORMAT </w:instrText>
    </w:r>
    <w:r>
      <w:fldChar w:fldCharType="separate"/>
    </w:r>
    <w:r w:rsidR="00463374" w:rsidRPr="00463374">
      <w:rPr>
        <w:noProof/>
        <w:sz w:val="18"/>
      </w:rPr>
      <w:t>1</w:t>
    </w:r>
    <w:r>
      <w:rPr>
        <w:sz w:val="18"/>
      </w:rPr>
      <w:fldChar w:fldCharType="end"/>
    </w:r>
    <w:r>
      <w:rPr>
        <w:sz w:val="18"/>
      </w:rPr>
      <w:t xml:space="preserve">  </w:t>
    </w:r>
    <w:r>
      <w:t xml:space="preserve"> </w:t>
    </w:r>
  </w:p>
  <w:p w:rsidR="00323F56" w:rsidRDefault="004D622E">
    <w:pPr>
      <w:spacing w:after="0" w:line="259" w:lineRule="auto"/>
      <w:ind w:left="0" w:right="-12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10078085</wp:posOffset>
              </wp:positionV>
              <wp:extent cx="6229985" cy="9525"/>
              <wp:effectExtent l="0" t="0" r="0" b="0"/>
              <wp:wrapSquare wrapText="bothSides"/>
              <wp:docPr id="27555" name="Group 27555"/>
              <wp:cNvGraphicFramePr/>
              <a:graphic xmlns:a="http://schemas.openxmlformats.org/drawingml/2006/main">
                <a:graphicData uri="http://schemas.microsoft.com/office/word/2010/wordprocessingGroup">
                  <wpg:wgp>
                    <wpg:cNvGrpSpPr/>
                    <wpg:grpSpPr>
                      <a:xfrm>
                        <a:off x="0" y="0"/>
                        <a:ext cx="6229985" cy="9525"/>
                        <a:chOff x="0" y="0"/>
                        <a:chExt cx="6229985" cy="9525"/>
                      </a:xfrm>
                    </wpg:grpSpPr>
                    <wps:wsp>
                      <wps:cNvPr id="28307" name="Shape 28307"/>
                      <wps:cNvSpPr/>
                      <wps:spPr>
                        <a:xfrm>
                          <a:off x="0" y="0"/>
                          <a:ext cx="6229985" cy="9525"/>
                        </a:xfrm>
                        <a:custGeom>
                          <a:avLst/>
                          <a:gdLst/>
                          <a:ahLst/>
                          <a:cxnLst/>
                          <a:rect l="0" t="0" r="0" b="0"/>
                          <a:pathLst>
                            <a:path w="6229985" h="9525">
                              <a:moveTo>
                                <a:pt x="0" y="0"/>
                              </a:moveTo>
                              <a:lnTo>
                                <a:pt x="6229985" y="0"/>
                              </a:lnTo>
                              <a:lnTo>
                                <a:pt x="6229985" y="9525"/>
                              </a:lnTo>
                              <a:lnTo>
                                <a:pt x="0" y="952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E9E6C49" id="Group 27555" o:spid="_x0000_s1026" style="position:absolute;margin-left:55.2pt;margin-top:793.55pt;width:490.55pt;height:.75pt;z-index:251660288;mso-position-horizontal-relative:page;mso-position-vertical-relative:page" coordsize="622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">
              <v:shape id="Shape 28307" o:spid="_x0000_s1027" style="position:absolute;width:62299;height:95;visibility:visible;mso-wrap-style:square;v-text-anchor:top" coordsize="622998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hRcYA&#10;AADeAAAADwAAAGRycy9kb3ducmV2LnhtbESP0WrCQBRE3wv+w3IF3+rGSFtJXcUWFN/UTT/gkr1N&#10;QrN3Y3aj0a/vCoU+DjNzhlmuB9uIC3W+dqxgNk1AEBfO1Fwq+Mq3zwsQPiAbbByTght5WK9GT0vM&#10;jLvyiS46lCJC2GeooAqhzaT0RUUW/dS1xNH7dp3FEGVXStPhNcJtI9MkeZUWa44LFbb0WVHxo3ur&#10;QOtzft7leP847FPd5/2RX05HpSbjYfMOItAQ/sN/7b1RkC7myRs8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HhRcYAAADeAAAADwAAAAAAAAAAAAAAAACYAgAAZHJz&#10;L2Rvd25yZXYueG1sUEsFBgAAAAAEAAQA9QAAAIsDAAAAAA==&#10;" path="m,l6229985,r,9525l,9525,,e" fillcolor="#d9d9d9" stroked="f" strokeweight="0">
                <v:stroke miterlimit="83231f" joinstyle="miter"/>
                <v:path arrowok="t" textboxrect="0,0,6229985,9525"/>
              </v:shape>
              <w10:wrap type="square" anchorx="page" anchory="page"/>
            </v:group>
          </w:pict>
        </mc:Fallback>
      </mc:AlternateContent>
    </w:r>
    <w:r>
      <w:rPr>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AA2" w:rsidRDefault="00547AA2">
      <w:pPr>
        <w:spacing w:after="0" w:line="240" w:lineRule="auto"/>
      </w:pPr>
      <w:r>
        <w:separator/>
      </w:r>
    </w:p>
  </w:footnote>
  <w:footnote w:type="continuationSeparator" w:id="0">
    <w:p w:rsidR="00547AA2" w:rsidRDefault="00547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005"/>
    <w:multiLevelType w:val="hybridMultilevel"/>
    <w:tmpl w:val="A73643D2"/>
    <w:lvl w:ilvl="0" w:tplc="5D18B644">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F4D73E">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4B406">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FE1388">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BE466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ACEE46">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A8A6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412B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A0833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754710"/>
    <w:multiLevelType w:val="hybridMultilevel"/>
    <w:tmpl w:val="090ED526"/>
    <w:lvl w:ilvl="0" w:tplc="94BA4D36">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6CFE2E">
      <w:start w:val="1"/>
      <w:numFmt w:val="decimal"/>
      <w:lvlText w:val="%2)"/>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2ADFE">
      <w:start w:val="1"/>
      <w:numFmt w:val="lowerRoman"/>
      <w:lvlText w:val="%3"/>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8CE82C">
      <w:start w:val="1"/>
      <w:numFmt w:val="decimal"/>
      <w:lvlText w:val="%4"/>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C0A5C">
      <w:start w:val="1"/>
      <w:numFmt w:val="lowerLetter"/>
      <w:lvlText w:val="%5"/>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5264FE">
      <w:start w:val="1"/>
      <w:numFmt w:val="lowerRoman"/>
      <w:lvlText w:val="%6"/>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A46F4A">
      <w:start w:val="1"/>
      <w:numFmt w:val="decimal"/>
      <w:lvlText w:val="%7"/>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4EF3C">
      <w:start w:val="1"/>
      <w:numFmt w:val="lowerLetter"/>
      <w:lvlText w:val="%8"/>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AEA7A6">
      <w:start w:val="1"/>
      <w:numFmt w:val="lowerRoman"/>
      <w:lvlText w:val="%9"/>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6"/>
    <w:rsid w:val="00323F56"/>
    <w:rsid w:val="00463374"/>
    <w:rsid w:val="004D622E"/>
    <w:rsid w:val="00547AA2"/>
    <w:rsid w:val="00580824"/>
    <w:rsid w:val="0096758D"/>
    <w:rsid w:val="00AE70B0"/>
    <w:rsid w:val="00BD6298"/>
    <w:rsid w:val="00D72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2967F-95FD-4BF0-920A-9B3B6E5F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67" w:line="252" w:lineRule="auto"/>
      <w:ind w:left="10" w:right="418"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0"/>
      <w:ind w:left="20"/>
      <w:jc w:val="center"/>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54"/>
      <w:ind w:left="10" w:right="138" w:hanging="10"/>
      <w:jc w:val="center"/>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E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6577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Uchwała nr 4/2009</vt:lpstr>
    </vt:vector>
  </TitlesOfParts>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4/2009</dc:title>
  <dc:subject/>
  <dc:creator>un</dc:creator>
  <cp:keywords/>
  <cp:lastModifiedBy>Fundacja</cp:lastModifiedBy>
  <cp:revision>4</cp:revision>
  <dcterms:created xsi:type="dcterms:W3CDTF">2018-01-12T07:50:00Z</dcterms:created>
  <dcterms:modified xsi:type="dcterms:W3CDTF">2018-01-12T07:54:00Z</dcterms:modified>
</cp:coreProperties>
</file>